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bin" ContentType="application/vnd.openxmlformats-officedocument.oleObject"/>
  <Default Extension="pdf" ContentType="application/pdf"/>
  <Override PartName="/word/webSettings.xml" ContentType="application/vnd.openxmlformats-officedocument.wordprocessingml.webSettings+xml"/>
  <Default Extension="png" ContentType="image/png"/>
  <Override PartName="/word/theme/theme1.xml" ContentType="application/vnd.openxmlformats-officedocument.theme+xml"/>
  <Default Extension="pict" ContentType="image/pict"/>
  <Override PartName="/word/styles.xml" ContentType="application/vnd.openxmlformats-officedocument.wordprocessingml.styles+xml"/>
  <Default Extension="jpeg" ContentType="image/jpeg"/>
  <Default Extension="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603BE9" w:rsidRDefault="00470323" w:rsidP="00470323">
      <w:pPr>
        <w:pStyle w:val="TitelArtikel"/>
        <w:rPr>
          <w:lang w:val="de-DE"/>
        </w:rPr>
      </w:pPr>
      <w:r>
        <w:rPr>
          <w:lang w:val="de-DE"/>
        </w:rPr>
        <w:t>Wie ein Internetspiel half die Ausbreitung der Schweinegrippe vorherzusagen</w:t>
      </w:r>
    </w:p>
    <w:p w:rsidR="00A14C1F" w:rsidRDefault="00A14C1F" w:rsidP="00603BE9">
      <w:pPr>
        <w:pStyle w:val="Affiliation"/>
      </w:pPr>
      <w:r>
        <w:t>Dirk Brockmann</w:t>
      </w:r>
    </w:p>
    <w:p w:rsidR="00470323" w:rsidRDefault="00603BE9" w:rsidP="00603BE9">
      <w:pPr>
        <w:pStyle w:val="Affiliation"/>
      </w:pPr>
      <w:r>
        <w:t xml:space="preserve">Northwestern Institute on </w:t>
      </w:r>
      <w:proofErr w:type="spellStart"/>
      <w:r>
        <w:t>Complex</w:t>
      </w:r>
      <w:proofErr w:type="spellEnd"/>
      <w:r>
        <w:t xml:space="preserve"> Systems</w:t>
      </w:r>
      <w:r w:rsidR="006A57FC">
        <w:t xml:space="preserve"> &amp; </w:t>
      </w:r>
      <w:r w:rsidR="006A57FC">
        <w:br/>
        <w:t>Department of Engineering Sc</w:t>
      </w:r>
      <w:r w:rsidR="00CE686C">
        <w:t xml:space="preserve">iences and </w:t>
      </w:r>
      <w:proofErr w:type="spellStart"/>
      <w:r w:rsidR="00CE686C">
        <w:t>Applied</w:t>
      </w:r>
      <w:proofErr w:type="spellEnd"/>
      <w:r w:rsidR="00CE686C">
        <w:t xml:space="preserve"> </w:t>
      </w:r>
      <w:proofErr w:type="spellStart"/>
      <w:r w:rsidR="00CE686C">
        <w:t>Mathematics</w:t>
      </w:r>
      <w:proofErr w:type="spellEnd"/>
      <w:r w:rsidR="00CE686C">
        <w:br/>
      </w:r>
      <w:r w:rsidR="006A57FC" w:rsidRPr="00603BE9">
        <w:t xml:space="preserve">Robert R. </w:t>
      </w:r>
      <w:proofErr w:type="spellStart"/>
      <w:r w:rsidR="006A57FC" w:rsidRPr="00603BE9">
        <w:t>McCormick</w:t>
      </w:r>
      <w:proofErr w:type="spellEnd"/>
      <w:r w:rsidR="006A57FC" w:rsidRPr="00603BE9">
        <w:t xml:space="preserve"> School of Engineering and </w:t>
      </w:r>
      <w:proofErr w:type="spellStart"/>
      <w:r w:rsidR="006A57FC" w:rsidRPr="00603BE9">
        <w:t>Applied</w:t>
      </w:r>
      <w:proofErr w:type="spellEnd"/>
      <w:r w:rsidR="006A57FC" w:rsidRPr="00603BE9">
        <w:t xml:space="preserve"> Science</w:t>
      </w:r>
      <w:r w:rsidR="00A14C1F">
        <w:br/>
      </w:r>
      <w:r>
        <w:t>Northwestern University</w:t>
      </w:r>
      <w:r w:rsidR="006A57FC">
        <w:br/>
      </w:r>
      <w:r w:rsidR="00A14C1F">
        <w:t xml:space="preserve">Evanston, IL, United </w:t>
      </w:r>
      <w:proofErr w:type="spellStart"/>
      <w:r w:rsidR="00A14C1F">
        <w:t>States</w:t>
      </w:r>
      <w:proofErr w:type="spellEnd"/>
    </w:p>
    <w:p w:rsidR="0064566C" w:rsidRPr="006A2FFB" w:rsidRDefault="0064566C" w:rsidP="0064566C">
      <w:pPr>
        <w:pStyle w:val="Heading1"/>
        <w:rPr>
          <w:lang w:val="de-DE"/>
        </w:rPr>
      </w:pPr>
      <w:r w:rsidRPr="006A2FFB">
        <w:rPr>
          <w:lang w:val="de-DE"/>
        </w:rPr>
        <w:t>Einleitung</w:t>
      </w:r>
    </w:p>
    <w:p w:rsidR="0064566C" w:rsidRPr="006A2FFB" w:rsidRDefault="0064566C" w:rsidP="0064566C">
      <w:pPr>
        <w:rPr>
          <w:lang w:val="de-DE"/>
        </w:rPr>
      </w:pPr>
      <w:r w:rsidRPr="006A2FFB">
        <w:rPr>
          <w:lang w:val="de-DE"/>
        </w:rPr>
        <w:t xml:space="preserve">Die Entstehung und geographische Ausbreitung neuer Infektionskrankheiten ist zu einer der bedeutendsten Probleme des 21. Jahrhundert geworden. Obwohl unser wissenschaftliches Verständnis von Infektionskrankheiten immer umfangreicher wird, immer effizientere Behandlungsmethoden in der Medizin zum Einsatz kommen und wirkungsvollere Medikamente entwickelt werden, stehen diese Fortschritte im direkten Wettbewerb mit demographischen und gesellschaftlichen Entwicklungen in einer globalisierten Welt, welche die Entstehung, Ausbreitung und Persistenz von Infektionskrankheiten fördern. </w:t>
      </w:r>
    </w:p>
    <w:p w:rsidR="0064566C" w:rsidRPr="006A2FFB" w:rsidRDefault="0064566C" w:rsidP="0064566C">
      <w:pPr>
        <w:rPr>
          <w:lang w:val="de-DE"/>
        </w:rPr>
      </w:pPr>
      <w:r w:rsidRPr="006A2FFB">
        <w:rPr>
          <w:lang w:val="de-DE"/>
        </w:rPr>
        <w:t xml:space="preserve">Die Hauptfaktoren in dieser Entwicklung sind zum einen die wachsende Weltbevölkerung, zum anderen deren globale Vernetzung durch moderne Verkehrswege: Immer mehr Menschen leben weltweit in Ballungszentren mit hoher Populationsdichte die lokale Seuchenausbreitung fördert, die weltweite Gesamtbevölkerung hat sich im 20. Jahrhundert vervierfacht und wird vorraussichtlicht 2012 die Siebenmilliardengrenze überschreiten. Im Jahr 2007 lebten zum ersten Mal mehr Menschen dieser Welt in Städten als auf dem Land. </w:t>
      </w:r>
    </w:p>
    <w:p w:rsidR="0064566C" w:rsidRPr="006A2FFB" w:rsidRDefault="0064566C" w:rsidP="0064566C">
      <w:pPr>
        <w:rPr>
          <w:lang w:val="de-DE"/>
        </w:rPr>
      </w:pPr>
      <w:r w:rsidRPr="006A2FFB">
        <w:rPr>
          <w:lang w:val="de-DE"/>
        </w:rPr>
        <w:t>Hinzu kommt eine rasant anwachsende globale Mobilität: Jedes Jahr werden mehr als drei Milliarden Passagiere allein auf dem weltenweiten Flugverkehrsnetz transportiert, das sind jeden Tag mehr als acht Millionen Passagiere. Heutzutage ist es mit vergleichsweise geringem finanziellem u</w:t>
      </w:r>
      <w:r w:rsidR="00D327E4">
        <w:rPr>
          <w:lang w:val="de-DE"/>
        </w:rPr>
        <w:t>nd technischem Aufwand möglich</w:t>
      </w:r>
      <w:r w:rsidRPr="006A2FFB">
        <w:rPr>
          <w:lang w:val="de-DE"/>
        </w:rPr>
        <w:t xml:space="preserve"> </w:t>
      </w:r>
      <w:r w:rsidR="00D327E4">
        <w:rPr>
          <w:lang w:val="de-DE"/>
        </w:rPr>
        <w:t xml:space="preserve">praktisch </w:t>
      </w:r>
      <w:r w:rsidRPr="006A2FFB">
        <w:rPr>
          <w:lang w:val="de-DE"/>
        </w:rPr>
        <w:t xml:space="preserve">jeden Ort der Welt innerhalb von Tagen zu erreichen. Der wachsende globale Reiseverkehr fördert </w:t>
      </w:r>
      <w:r w:rsidR="00D327E4">
        <w:rPr>
          <w:lang w:val="de-DE"/>
        </w:rPr>
        <w:t xml:space="preserve">aber </w:t>
      </w:r>
      <w:r w:rsidRPr="006A2FFB">
        <w:rPr>
          <w:lang w:val="de-DE"/>
        </w:rPr>
        <w:t>nicht nur die rapide globale Ausbreitung neuartiger Krankheitserreger. Globale Handelsnetze und Güterverkehrssysteme tragen maßgeblich zu Bioinvasionsprozessen bei. Hierbei werden durch moderne Gütertransportsysteme Mikroorganismen oder Tierarten aus ihrem ursprünglichen Habitat in neue, weit entfernte Ökosysteme versehentlich verschleppt und können sich oftmals dort ungehindert vermehren und andere Arten verdrängen. Diese vom Menschen verursachten Bioinvasionsprozesse sind eine der Hauptursachen für das globale Artenaussterben.</w:t>
      </w:r>
    </w:p>
    <w:p w:rsidR="002F1E03" w:rsidRDefault="0064566C" w:rsidP="0064566C">
      <w:pPr>
        <w:rPr>
          <w:lang w:val="de-DE"/>
        </w:rPr>
      </w:pPr>
      <w:r w:rsidRPr="006A2FFB">
        <w:rPr>
          <w:lang w:val="de-DE"/>
        </w:rPr>
        <w:t xml:space="preserve">Es ist somit von großer Bedeutung die Grundlagen und die Dynamik der geographischen Ausbreitung neuartiger Seuchen und verwandter Phänomene zu verstehen, beschreiben und besser vorhersagen zu können. Hierbei helfen heutzutage komplexe Computermodelle in denen verschiedene wichtige Mechanismen der Seuchenausbreitung detailliert simuliert werden. </w:t>
      </w:r>
      <w:r w:rsidR="002F1E03">
        <w:rPr>
          <w:lang w:val="de-DE"/>
        </w:rPr>
        <w:t xml:space="preserve">Wie </w:t>
      </w:r>
      <w:proofErr w:type="spellStart"/>
      <w:r w:rsidR="002F1E03">
        <w:rPr>
          <w:lang w:val="de-DE"/>
        </w:rPr>
        <w:t>funkioniert</w:t>
      </w:r>
      <w:proofErr w:type="spellEnd"/>
      <w:r w:rsidR="002F1E03">
        <w:rPr>
          <w:lang w:val="de-DE"/>
        </w:rPr>
        <w:t xml:space="preserve"> das? </w:t>
      </w:r>
      <w:r w:rsidRPr="006A2FFB">
        <w:rPr>
          <w:lang w:val="de-DE"/>
        </w:rPr>
        <w:t>In diesen Computersimulationen werden in der Regel drei verschieden Faktorengruppen der Se</w:t>
      </w:r>
      <w:r w:rsidR="00D327E4">
        <w:rPr>
          <w:lang w:val="de-DE"/>
        </w:rPr>
        <w:t>uchenausbreitung berücksichtigt:</w:t>
      </w:r>
      <w:r w:rsidRPr="006A2FFB">
        <w:rPr>
          <w:lang w:val="de-DE"/>
        </w:rPr>
        <w:t xml:space="preserve"> </w:t>
      </w:r>
      <w:r w:rsidR="00D327E4">
        <w:rPr>
          <w:lang w:val="de-DE"/>
        </w:rPr>
        <w:t xml:space="preserve">1.) </w:t>
      </w:r>
      <w:r w:rsidRPr="006A2FFB">
        <w:rPr>
          <w:lang w:val="de-DE"/>
        </w:rPr>
        <w:t>krankheitsspezifische Faktoren wie z.B. die typische Infek</w:t>
      </w:r>
      <w:r w:rsidR="002F1E03">
        <w:rPr>
          <w:lang w:val="de-DE"/>
        </w:rPr>
        <w:t xml:space="preserve">tionsdauer oder Inkubationszeit, </w:t>
      </w:r>
      <w:r w:rsidR="00D327E4">
        <w:rPr>
          <w:lang w:val="de-DE"/>
        </w:rPr>
        <w:t>2.) Wechselwirkungsf</w:t>
      </w:r>
      <w:r w:rsidRPr="006A2FFB">
        <w:rPr>
          <w:lang w:val="de-DE"/>
        </w:rPr>
        <w:t>aktoren</w:t>
      </w:r>
      <w:r w:rsidR="00D327E4">
        <w:rPr>
          <w:lang w:val="de-DE"/>
        </w:rPr>
        <w:t xml:space="preserve"> welche</w:t>
      </w:r>
      <w:r w:rsidRPr="006A2FFB">
        <w:rPr>
          <w:lang w:val="de-DE"/>
        </w:rPr>
        <w:t xml:space="preserve"> die Übertragung </w:t>
      </w:r>
      <w:r w:rsidR="00D327E4">
        <w:rPr>
          <w:lang w:val="de-DE"/>
        </w:rPr>
        <w:t xml:space="preserve">von Mensch zu Mensch bestimmen, z.B. </w:t>
      </w:r>
      <w:r w:rsidRPr="006A2FFB">
        <w:rPr>
          <w:lang w:val="de-DE"/>
        </w:rPr>
        <w:t xml:space="preserve">Kontaktraten und Transmissionswahrscheinlichkeiten. </w:t>
      </w:r>
      <w:r w:rsidR="00D327E4">
        <w:rPr>
          <w:lang w:val="de-DE"/>
        </w:rPr>
        <w:t>3.) der zentrale F</w:t>
      </w:r>
      <w:r w:rsidRPr="006A2FFB">
        <w:rPr>
          <w:lang w:val="de-DE"/>
        </w:rPr>
        <w:t>aktor Mobilität</w:t>
      </w:r>
      <w:r w:rsidR="00D327E4">
        <w:rPr>
          <w:lang w:val="de-DE"/>
        </w:rPr>
        <w:t xml:space="preserve">, </w:t>
      </w:r>
      <w:r w:rsidRPr="006A2FFB">
        <w:rPr>
          <w:lang w:val="de-DE"/>
        </w:rPr>
        <w:t xml:space="preserve">und zwar auf allen Längenskalen. Alle diese Faktoren können wiederum von einer Vielzahl anderer Größen abhängen. So kann die Infektionsdauer vom Alter der infizierten Person abhängen oder deren individueller physischer Konstitution. Auch die Übertragungswahrscheinlichkeiten können stark zwischen Individuen variieren, hängen von individuellen Verhaltensmustern oder beispielsweise der Jahreszeit ab. Auch unterscheiden sich selbstverständlich Mobilität und Reiseverhalten von Mensch zu Mensch. </w:t>
      </w:r>
    </w:p>
    <w:p w:rsidR="0064566C" w:rsidRPr="006A2FFB" w:rsidRDefault="0064566C" w:rsidP="0064566C">
      <w:pPr>
        <w:rPr>
          <w:lang w:val="de-DE"/>
        </w:rPr>
      </w:pPr>
      <w:r w:rsidRPr="006A2FFB">
        <w:rPr>
          <w:lang w:val="de-DE"/>
        </w:rPr>
        <w:t>In modernen Computersimulationen zur Seuchenausbreitung wird versucht, analog zu modernen Computerspielen, die Realität immer besser abzubilden und alle potenziellen Faktoren immer detaillierter zu berücksichtigen um ein mög</w:t>
      </w:r>
      <w:r w:rsidR="002F1E03">
        <w:rPr>
          <w:lang w:val="de-DE"/>
        </w:rPr>
        <w:t xml:space="preserve">lichst realistisches Abbild </w:t>
      </w:r>
      <w:r w:rsidRPr="006A2FFB">
        <w:rPr>
          <w:lang w:val="de-DE"/>
        </w:rPr>
        <w:t xml:space="preserve">im Computer darzustellen. Im Zuge dieser fortschreitenden Verbesserung sind mittlerweile Computersimulationen zur Seuchenausbreitung entwickelt worden, </w:t>
      </w:r>
      <w:r w:rsidR="002F1E03">
        <w:rPr>
          <w:lang w:val="de-DE"/>
        </w:rPr>
        <w:t xml:space="preserve">die nur auf den schnellsten </w:t>
      </w:r>
      <w:r w:rsidRPr="006A2FFB">
        <w:rPr>
          <w:lang w:val="de-DE"/>
        </w:rPr>
        <w:t xml:space="preserve">derzeit existierenden Supercomputern berechnet werden können. </w:t>
      </w:r>
    </w:p>
    <w:p w:rsidR="00ED1CE0" w:rsidRDefault="002F1E03" w:rsidP="0064566C">
      <w:pPr>
        <w:rPr>
          <w:lang w:val="de-DE"/>
        </w:rPr>
      </w:pPr>
      <w:r>
        <w:rPr>
          <w:lang w:val="de-DE"/>
        </w:rPr>
        <w:t>Um die Schwierigkeiten einer der Seuchenprognose zu verstehen lohnt sich e</w:t>
      </w:r>
      <w:r w:rsidR="0064566C" w:rsidRPr="006A2FFB">
        <w:rPr>
          <w:lang w:val="de-DE"/>
        </w:rPr>
        <w:t>in Vergleich mit der computergestüt</w:t>
      </w:r>
      <w:r>
        <w:rPr>
          <w:lang w:val="de-DE"/>
        </w:rPr>
        <w:t>zten Wettervorhersage</w:t>
      </w:r>
      <w:r w:rsidR="0064566C" w:rsidRPr="006A2FFB">
        <w:rPr>
          <w:lang w:val="de-DE"/>
        </w:rPr>
        <w:t>. Die moderne Wettervorhersage basiert auf einem feinen Netz von Wetterstationen, die</w:t>
      </w:r>
      <w:r w:rsidR="00ED1CE0">
        <w:rPr>
          <w:lang w:val="de-DE"/>
        </w:rPr>
        <w:t xml:space="preserve"> an verschiedenen Orten zahlreiche</w:t>
      </w:r>
      <w:r w:rsidR="0064566C" w:rsidRPr="006A2FFB">
        <w:rPr>
          <w:lang w:val="de-DE"/>
        </w:rPr>
        <w:t xml:space="preserve"> wichtige Parameter wie Luftdruck und –</w:t>
      </w:r>
      <w:proofErr w:type="spellStart"/>
      <w:r w:rsidR="0064566C" w:rsidRPr="006A2FFB">
        <w:rPr>
          <w:lang w:val="de-DE"/>
        </w:rPr>
        <w:t>feuchtigkeit</w:t>
      </w:r>
      <w:proofErr w:type="spellEnd"/>
      <w:r w:rsidR="0064566C" w:rsidRPr="006A2FFB">
        <w:rPr>
          <w:lang w:val="de-DE"/>
        </w:rPr>
        <w:t>, Windgeschwindigkeit und –</w:t>
      </w:r>
      <w:proofErr w:type="spellStart"/>
      <w:r w:rsidR="0064566C" w:rsidRPr="006A2FFB">
        <w:rPr>
          <w:lang w:val="de-DE"/>
        </w:rPr>
        <w:t>richtung</w:t>
      </w:r>
      <w:proofErr w:type="spellEnd"/>
      <w:r w:rsidR="0064566C" w:rsidRPr="006A2FFB">
        <w:rPr>
          <w:lang w:val="de-DE"/>
        </w:rPr>
        <w:t xml:space="preserve"> zu verschiedenen Zeiten messen. Dieser enorme Datenfluss wird gesammelt und dient als Anfangsinformationen für die Wetterprognosesoftware. Kern dieser Software sind verschiedene bekannte physikalische Gesetze die unser Wetter bestimmen. Dass die Wettervorhersage nur für eine bestimmte Zeit in die Zukunft funktioniert und auch hier u</w:t>
      </w:r>
      <w:r w:rsidR="00ED1CE0">
        <w:rPr>
          <w:lang w:val="de-DE"/>
        </w:rPr>
        <w:t>nd da falsche Vorhersagen macht</w:t>
      </w:r>
      <w:r w:rsidR="0064566C" w:rsidRPr="006A2FFB">
        <w:rPr>
          <w:lang w:val="de-DE"/>
        </w:rPr>
        <w:t xml:space="preserve"> liegt daran, dass das Netz der Wetterstationen nicht feinmaschig genug ist und die Information bezüglich aller </w:t>
      </w:r>
      <w:r w:rsidR="00ED1CE0">
        <w:rPr>
          <w:lang w:val="de-DE"/>
        </w:rPr>
        <w:t>wichtigen Parameter ungenau ist. Fehlvorhersagen liegen nicht</w:t>
      </w:r>
      <w:r w:rsidR="0064566C" w:rsidRPr="006A2FFB">
        <w:rPr>
          <w:lang w:val="de-DE"/>
        </w:rPr>
        <w:t xml:space="preserve"> an den physikalischen Gesetzen die das Wetter bestimmen</w:t>
      </w:r>
      <w:r w:rsidR="00ED1CE0">
        <w:rPr>
          <w:lang w:val="de-DE"/>
        </w:rPr>
        <w:t>, diese sind sehr genau bekannt</w:t>
      </w:r>
      <w:r w:rsidR="0064566C" w:rsidRPr="006A2FFB">
        <w:rPr>
          <w:lang w:val="de-DE"/>
        </w:rPr>
        <w:t xml:space="preserve">. </w:t>
      </w:r>
    </w:p>
    <w:p w:rsidR="0064566C" w:rsidRPr="006A2FFB" w:rsidRDefault="0064566C" w:rsidP="0064566C">
      <w:pPr>
        <w:rPr>
          <w:lang w:val="de-DE"/>
        </w:rPr>
      </w:pPr>
      <w:r w:rsidRPr="006A2FFB">
        <w:rPr>
          <w:lang w:val="de-DE"/>
        </w:rPr>
        <w:t>Hier liegt der Kernunterschied im Vergleich zu der Simulation von Seuchenausbreitung</w:t>
      </w:r>
      <w:r w:rsidR="00D327E4">
        <w:rPr>
          <w:lang w:val="de-DE"/>
        </w:rPr>
        <w:t>sphänomenen. Momentan fehlen</w:t>
      </w:r>
      <w:r w:rsidRPr="006A2FFB">
        <w:rPr>
          <w:lang w:val="de-DE"/>
        </w:rPr>
        <w:t xml:space="preserve"> die quant</w:t>
      </w:r>
      <w:r w:rsidR="00D327E4">
        <w:rPr>
          <w:lang w:val="de-DE"/>
        </w:rPr>
        <w:t xml:space="preserve">itativen Gesetzmäßigkeiten die, </w:t>
      </w:r>
      <w:r w:rsidRPr="006A2FFB">
        <w:rPr>
          <w:lang w:val="de-DE"/>
        </w:rPr>
        <w:t>sollten</w:t>
      </w:r>
      <w:r w:rsidR="00D327E4">
        <w:rPr>
          <w:lang w:val="de-DE"/>
        </w:rPr>
        <w:t xml:space="preserve"> sie überhaupt existieren,  </w:t>
      </w:r>
      <w:r w:rsidR="00ED1CE0">
        <w:rPr>
          <w:lang w:val="de-DE"/>
        </w:rPr>
        <w:t xml:space="preserve">beispielsweise das </w:t>
      </w:r>
      <w:r w:rsidRPr="006A2FFB">
        <w:rPr>
          <w:lang w:val="de-DE"/>
        </w:rPr>
        <w:t>menschliche Reiseverhalten oder soziale Kontakte innerhalb einer Population und damit die Seuchendynamik bestimmen. Deshalb ist es von großer Bedeutung nach Mustern im menschlichen Verhalten zu suchen, die gegebenenfalls durch mathematische Modelle beschrieben werden können. Nur dann kann, basierend auf diesen Gesetzmäßigkeiten, eine neue Generation von Computersimulationen entwickelt werden</w:t>
      </w:r>
      <w:r w:rsidR="00D327E4">
        <w:rPr>
          <w:lang w:val="de-DE"/>
        </w:rPr>
        <w:t>,</w:t>
      </w:r>
      <w:r w:rsidRPr="006A2FFB">
        <w:rPr>
          <w:lang w:val="de-DE"/>
        </w:rPr>
        <w:t xml:space="preserve"> die schon im Anfangsstadium einer neuen Epidemie Vorhersagen bezüglich des wahrscheinlichsten Verlaufs </w:t>
      </w:r>
      <w:r w:rsidR="00ED1CE0">
        <w:rPr>
          <w:lang w:val="de-DE"/>
        </w:rPr>
        <w:t xml:space="preserve">der Seuche </w:t>
      </w:r>
      <w:r w:rsidRPr="006A2FFB">
        <w:rPr>
          <w:lang w:val="de-DE"/>
        </w:rPr>
        <w:t>machen kann.</w:t>
      </w:r>
    </w:p>
    <w:p w:rsidR="0064566C" w:rsidRPr="006A2FFB" w:rsidRDefault="0064566C" w:rsidP="0064566C">
      <w:pPr>
        <w:pStyle w:val="Heading1"/>
        <w:rPr>
          <w:lang w:val="de-DE"/>
        </w:rPr>
      </w:pPr>
      <w:r w:rsidRPr="006A2FFB">
        <w:rPr>
          <w:lang w:val="de-DE"/>
        </w:rPr>
        <w:t>Pandemien</w:t>
      </w:r>
    </w:p>
    <w:p w:rsidR="0064566C" w:rsidRPr="006A2FFB" w:rsidRDefault="0064566C" w:rsidP="0064566C">
      <w:pPr>
        <w:pStyle w:val="Heading2"/>
        <w:rPr>
          <w:lang w:val="de-DE"/>
        </w:rPr>
      </w:pPr>
      <w:r w:rsidRPr="006A2FFB">
        <w:rPr>
          <w:lang w:val="de-DE"/>
        </w:rPr>
        <w:t>Beispiele historischer Seuchen</w:t>
      </w:r>
    </w:p>
    <w:p w:rsidR="0064566C" w:rsidRPr="006A2FFB" w:rsidRDefault="0064566C" w:rsidP="0064566C">
      <w:pPr>
        <w:rPr>
          <w:lang w:val="de-DE"/>
        </w:rPr>
      </w:pPr>
      <w:r w:rsidRPr="006A2FFB">
        <w:rPr>
          <w:lang w:val="de-DE"/>
        </w:rPr>
        <w:t>Epidemien globalen Ausmaßes, sogenannte Pandemien mit schwerwiegenden Folgen und Millionen von Opfern treten in unregelmäßigen Abständen auf</w:t>
      </w:r>
      <w:r w:rsidR="00D327E4">
        <w:rPr>
          <w:lang w:val="de-DE"/>
        </w:rPr>
        <w:t>. S</w:t>
      </w:r>
      <w:r w:rsidRPr="006A2FFB">
        <w:rPr>
          <w:lang w:val="de-DE"/>
        </w:rPr>
        <w:t xml:space="preserve">eitdem Menschen auf dichtem Raum, in Dörfern oder Städten siedeln </w:t>
      </w:r>
      <w:r w:rsidR="00D327E4">
        <w:rPr>
          <w:lang w:val="de-DE"/>
        </w:rPr>
        <w:t>werden</w:t>
      </w:r>
      <w:r w:rsidRPr="006A2FFB">
        <w:rPr>
          <w:lang w:val="de-DE"/>
        </w:rPr>
        <w:t xml:space="preserve"> </w:t>
      </w:r>
      <w:r w:rsidR="00D327E4">
        <w:rPr>
          <w:lang w:val="de-DE"/>
        </w:rPr>
        <w:t xml:space="preserve">ansteckende </w:t>
      </w:r>
      <w:r w:rsidRPr="006A2FFB">
        <w:rPr>
          <w:lang w:val="de-DE"/>
        </w:rPr>
        <w:t>Krankheiten</w:t>
      </w:r>
      <w:r w:rsidR="00D327E4">
        <w:rPr>
          <w:lang w:val="de-DE"/>
        </w:rPr>
        <w:t xml:space="preserve"> leichter übertragen, können sich besser </w:t>
      </w:r>
      <w:r w:rsidRPr="006A2FFB">
        <w:rPr>
          <w:lang w:val="de-DE"/>
        </w:rPr>
        <w:t>ausbreiten und einen substanziellen Anteil der Ge</w:t>
      </w:r>
      <w:r w:rsidR="00D327E4">
        <w:rPr>
          <w:lang w:val="de-DE"/>
        </w:rPr>
        <w:t>samtbevölkerung erreichen</w:t>
      </w:r>
      <w:r w:rsidRPr="006A2FFB">
        <w:rPr>
          <w:lang w:val="de-DE"/>
        </w:rPr>
        <w:t>. Das prominenteste Beispiel einer historischen Pand</w:t>
      </w:r>
      <w:r w:rsidR="00ED1CE0">
        <w:rPr>
          <w:lang w:val="de-DE"/>
        </w:rPr>
        <w:t>emie ist die Pestpandemie des 14</w:t>
      </w:r>
      <w:r w:rsidRPr="006A2FFB">
        <w:rPr>
          <w:lang w:val="de-DE"/>
        </w:rPr>
        <w:t>. Jahrhunderts, die den europäischen Kontinent von Süden nach Norden in einer Welle in einem Zeitraum von 3-4 Jahren mit einer Durchschnittsgeschwindigkeit von etwa 4-5 km pro Tag überrollte. Die</w:t>
      </w:r>
      <w:r w:rsidR="00ED1CE0">
        <w:rPr>
          <w:lang w:val="de-DE"/>
        </w:rPr>
        <w:t>se</w:t>
      </w:r>
      <w:r w:rsidRPr="006A2FFB">
        <w:rPr>
          <w:lang w:val="de-DE"/>
        </w:rPr>
        <w:t xml:space="preserve"> Pest</w:t>
      </w:r>
      <w:r w:rsidR="00ED1CE0">
        <w:rPr>
          <w:lang w:val="de-DE"/>
        </w:rPr>
        <w:t>pandemie</w:t>
      </w:r>
      <w:r w:rsidRPr="006A2FFB">
        <w:rPr>
          <w:lang w:val="de-DE"/>
        </w:rPr>
        <w:t xml:space="preserve"> w</w:t>
      </w:r>
      <w:r w:rsidR="00ED1CE0">
        <w:rPr>
          <w:lang w:val="de-DE"/>
        </w:rPr>
        <w:t>urde</w:t>
      </w:r>
      <w:r w:rsidRPr="006A2FFB">
        <w:rPr>
          <w:lang w:val="de-DE"/>
        </w:rPr>
        <w:t xml:space="preserve"> durch das Bakterium </w:t>
      </w:r>
      <w:proofErr w:type="spellStart"/>
      <w:r w:rsidRPr="006A2FFB">
        <w:rPr>
          <w:i/>
          <w:lang w:val="de-DE"/>
        </w:rPr>
        <w:t>Yersinia</w:t>
      </w:r>
      <w:proofErr w:type="spellEnd"/>
      <w:r w:rsidRPr="006A2FFB">
        <w:rPr>
          <w:i/>
          <w:lang w:val="de-DE"/>
        </w:rPr>
        <w:t xml:space="preserve"> </w:t>
      </w:r>
      <w:proofErr w:type="spellStart"/>
      <w:r w:rsidRPr="006A2FFB">
        <w:rPr>
          <w:i/>
          <w:lang w:val="de-DE"/>
        </w:rPr>
        <w:t>pestis</w:t>
      </w:r>
      <w:proofErr w:type="spellEnd"/>
      <w:r w:rsidRPr="006A2FFB">
        <w:rPr>
          <w:lang w:val="de-DE"/>
        </w:rPr>
        <w:t xml:space="preserve"> verursacht, der Zeitraum zwischen Infektion und Tod betrug typischerweise zwischen einem Tag und einer Woche. Der Pest sind damals etwa 20 Millionen Europäer zum Opfer gefallen, </w:t>
      </w:r>
      <w:r w:rsidR="00ED1CE0">
        <w:rPr>
          <w:lang w:val="de-DE"/>
        </w:rPr>
        <w:t xml:space="preserve">gleichbedeutend mit </w:t>
      </w:r>
      <w:r w:rsidRPr="006A2FFB">
        <w:rPr>
          <w:lang w:val="de-DE"/>
        </w:rPr>
        <w:t>ca. 25% der gesamten europäischen Bevölkerung, in den Städten waren es bis zu 50%.</w:t>
      </w:r>
    </w:p>
    <w:p w:rsidR="0064566C" w:rsidRPr="006A2FFB" w:rsidRDefault="0064566C" w:rsidP="0064566C">
      <w:pPr>
        <w:rPr>
          <w:lang w:val="de-DE"/>
        </w:rPr>
      </w:pPr>
      <w:r w:rsidRPr="006A2FFB">
        <w:rPr>
          <w:lang w:val="de-DE"/>
        </w:rPr>
        <w:t>Diese Pestpandemie war allerdings kein singuläres Ereignis, in den Jahrhunderten davor und danach gab es vergleichbare sch</w:t>
      </w:r>
      <w:r w:rsidR="00ED1CE0">
        <w:rPr>
          <w:lang w:val="de-DE"/>
        </w:rPr>
        <w:t>werwiegende Pandemien. Tabelle 1</w:t>
      </w:r>
      <w:r w:rsidRPr="006A2FFB">
        <w:rPr>
          <w:lang w:val="de-DE"/>
        </w:rPr>
        <w:t xml:space="preserve"> enthält eine List</w:t>
      </w:r>
      <w:r w:rsidR="00ED1CE0">
        <w:rPr>
          <w:lang w:val="de-DE"/>
        </w:rPr>
        <w:t>e historisch belegter Pandemien. D</w:t>
      </w:r>
      <w:r w:rsidRPr="006A2FFB">
        <w:rPr>
          <w:lang w:val="de-DE"/>
        </w:rPr>
        <w:t>as bis dato tragischste Ereignis war die sogenannte Spanische Grippe von 1918. Diese Grippe wurde durch ein menschliches Influenza A</w:t>
      </w:r>
      <w:r w:rsidR="00ED1CE0">
        <w:rPr>
          <w:lang w:val="de-DE"/>
        </w:rPr>
        <w:t xml:space="preserve"> Virus</w:t>
      </w:r>
      <w:r w:rsidRPr="006A2FFB">
        <w:rPr>
          <w:lang w:val="de-DE"/>
        </w:rPr>
        <w:t>, Subtyp H1N1</w:t>
      </w:r>
      <w:r w:rsidR="00ED1CE0">
        <w:rPr>
          <w:lang w:val="de-DE"/>
        </w:rPr>
        <w:t>,</w:t>
      </w:r>
      <w:r w:rsidRPr="006A2FFB">
        <w:rPr>
          <w:lang w:val="de-DE"/>
        </w:rPr>
        <w:t xml:space="preserve"> hervorgerufen</w:t>
      </w:r>
      <w:r w:rsidR="00ED1CE0">
        <w:rPr>
          <w:lang w:val="de-DE"/>
        </w:rPr>
        <w:t>.</w:t>
      </w:r>
      <w:r w:rsidRPr="006A2FFB">
        <w:rPr>
          <w:lang w:val="de-DE"/>
        </w:rPr>
        <w:t xml:space="preserve"> </w:t>
      </w:r>
      <w:r w:rsidR="00ED1CE0">
        <w:rPr>
          <w:lang w:val="de-DE"/>
        </w:rPr>
        <w:t>I</w:t>
      </w:r>
      <w:r w:rsidRPr="006A2FFB">
        <w:rPr>
          <w:lang w:val="de-DE"/>
        </w:rPr>
        <w:t>nnerhalb eines Jahres starben weltweit bis zu 40 Millionen Menschen an dieser Grippe bzw. bakteriellen Folgeerkrankungen. Diese Pandemie forderte also mehr Opfer als der erste Weltkrieg. Bezeichnend ist, das</w:t>
      </w:r>
      <w:r w:rsidR="00ED1CE0">
        <w:rPr>
          <w:lang w:val="de-DE"/>
        </w:rPr>
        <w:t>s</w:t>
      </w:r>
      <w:r w:rsidRPr="006A2FFB">
        <w:rPr>
          <w:lang w:val="de-DE"/>
        </w:rPr>
        <w:t xml:space="preserve"> die drei jüngsten Pandemien des letzten Jahrhunderts Grippepandemien waren, also durch Influenza A Viren hervorgerufen wurden. Das erklärt weshalb gerade die Vogelgrippe</w:t>
      </w:r>
      <w:r w:rsidR="00ED1CE0">
        <w:rPr>
          <w:lang w:val="de-DE"/>
        </w:rPr>
        <w:t xml:space="preserve"> (H5N1) und deren</w:t>
      </w:r>
      <w:r w:rsidRPr="006A2FFB">
        <w:rPr>
          <w:lang w:val="de-DE"/>
        </w:rPr>
        <w:t xml:space="preserve"> </w:t>
      </w:r>
      <w:r w:rsidR="00ED1CE0">
        <w:rPr>
          <w:lang w:val="de-DE"/>
        </w:rPr>
        <w:t xml:space="preserve">weltweite </w:t>
      </w:r>
      <w:r w:rsidRPr="006A2FFB">
        <w:rPr>
          <w:lang w:val="de-DE"/>
        </w:rPr>
        <w:t xml:space="preserve">Ausbreitung </w:t>
      </w:r>
      <w:r w:rsidR="00ED1CE0">
        <w:rPr>
          <w:lang w:val="de-DE"/>
        </w:rPr>
        <w:t xml:space="preserve">in </w:t>
      </w:r>
      <w:r w:rsidRPr="006A2FFB">
        <w:rPr>
          <w:lang w:val="de-DE"/>
        </w:rPr>
        <w:t>Geflügel</w:t>
      </w:r>
      <w:r w:rsidR="00ED1CE0">
        <w:rPr>
          <w:lang w:val="de-DE"/>
        </w:rPr>
        <w:t>population</w:t>
      </w:r>
      <w:r w:rsidRPr="006A2FFB">
        <w:rPr>
          <w:lang w:val="de-DE"/>
        </w:rPr>
        <w:t xml:space="preserve"> und die </w:t>
      </w:r>
      <w:r w:rsidR="00ED1CE0">
        <w:rPr>
          <w:lang w:val="de-DE"/>
        </w:rPr>
        <w:t xml:space="preserve">jüngste </w:t>
      </w:r>
      <w:r w:rsidRPr="006A2FFB">
        <w:rPr>
          <w:lang w:val="de-DE"/>
        </w:rPr>
        <w:t>Schweinegrippe</w:t>
      </w:r>
      <w:r w:rsidR="00ED1CE0">
        <w:rPr>
          <w:lang w:val="de-DE"/>
        </w:rPr>
        <w:t>pandemie (ebenfalls ein Influenza A Virus, Subtyp H1N1)</w:t>
      </w:r>
      <w:r w:rsidRPr="006A2FFB">
        <w:rPr>
          <w:lang w:val="de-DE"/>
        </w:rPr>
        <w:t xml:space="preserve"> im Frühjahr 2009 die Aufmerksamkeit der </w:t>
      </w:r>
      <w:r w:rsidR="00E52300" w:rsidRPr="00E52300">
        <w:rPr>
          <w:noProof/>
          <w:lang w:val="de-DE" w:eastAsia="en-US"/>
        </w:rPr>
        <w:pict>
          <v:shapetype id="_x0000_t202" coordsize="21600,21600" o:spt="202" path="m0,0l0,21600,21600,21600,21600,0xe">
            <v:stroke joinstyle="miter"/>
            <v:path gradientshapeok="t" o:connecttype="rect"/>
          </v:shapetype>
          <v:shape id="_x0000_s1034" type="#_x0000_t202" style="position:absolute;left:0;text-align:left;margin-left:-7.05pt;margin-top:.2pt;width:467.45pt;height:334.15pt;z-index:251656192;mso-wrap-edited:f;mso-position-horizontal:absolute;mso-position-horizontal-relative:text;mso-position-vertical:absolute;mso-position-vertical-relative:margin" wrapcoords="-67 0 -67 21436 21600 21436 21600 0 -67 0" o:allowoverlap="f" stroked="f">
            <v:textbox style="mso-next-textbox:#_x0000_s1034">
              <w:txbxContent>
                <w:tbl>
                  <w:tblPr>
                    <w:tblW w:w="9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180"/>
                    <w:gridCol w:w="1351"/>
                    <w:gridCol w:w="1333"/>
                    <w:gridCol w:w="1936"/>
                    <w:gridCol w:w="3303"/>
                  </w:tblGrid>
                  <w:tr w:rsidR="002F1E03" w:rsidRPr="00EC3814">
                    <w:tc>
                      <w:tcPr>
                        <w:tcW w:w="1190" w:type="dxa"/>
                      </w:tcPr>
                      <w:p w:rsidR="002F1E03" w:rsidRPr="00A14C1F" w:rsidRDefault="002F1E03" w:rsidP="0064566C">
                        <w:pPr>
                          <w:pStyle w:val="FreeForm"/>
                          <w:keepLines/>
                          <w:tabs>
                            <w:tab w:val="left" w:pos="1040"/>
                          </w:tabs>
                          <w:rPr>
                            <w:b/>
                            <w:sz w:val="20"/>
                            <w:lang w:val="de-DE"/>
                          </w:rPr>
                        </w:pPr>
                        <w:r w:rsidRPr="00A14C1F">
                          <w:rPr>
                            <w:b/>
                            <w:sz w:val="20"/>
                            <w:lang w:val="de-DE"/>
                          </w:rPr>
                          <w:t>Zeit</w:t>
                        </w:r>
                      </w:p>
                    </w:tc>
                    <w:tc>
                      <w:tcPr>
                        <w:tcW w:w="1304" w:type="dxa"/>
                      </w:tcPr>
                      <w:p w:rsidR="002F1E03" w:rsidRPr="00A14C1F" w:rsidRDefault="002F1E03" w:rsidP="0064566C">
                        <w:pPr>
                          <w:pStyle w:val="FreeForm"/>
                          <w:keepLines/>
                          <w:tabs>
                            <w:tab w:val="left" w:pos="1040"/>
                          </w:tabs>
                          <w:rPr>
                            <w:b/>
                            <w:sz w:val="20"/>
                            <w:lang w:val="de-DE"/>
                          </w:rPr>
                        </w:pPr>
                        <w:r w:rsidRPr="00A14C1F">
                          <w:rPr>
                            <w:b/>
                            <w:sz w:val="20"/>
                            <w:lang w:val="de-DE"/>
                          </w:rPr>
                          <w:t>Name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b/>
                            <w:sz w:val="20"/>
                            <w:lang w:val="de-DE"/>
                          </w:rPr>
                        </w:pPr>
                        <w:r w:rsidRPr="00A14C1F">
                          <w:rPr>
                            <w:b/>
                            <w:sz w:val="20"/>
                            <w:lang w:val="de-DE"/>
                          </w:rPr>
                          <w:t>Erreger</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b/>
                            <w:sz w:val="20"/>
                            <w:lang w:val="de-DE"/>
                          </w:rPr>
                        </w:pPr>
                        <w:r w:rsidRPr="00A14C1F">
                          <w:rPr>
                            <w:b/>
                            <w:sz w:val="20"/>
                            <w:lang w:val="de-DE"/>
                          </w:rPr>
                          <w:t>Gebiet</w:t>
                        </w:r>
                      </w:p>
                    </w:tc>
                    <w:tc>
                      <w:tcPr>
                        <w:tcW w:w="3330" w:type="dxa"/>
                        <w:tcMar>
                          <w:top w:w="72" w:type="dxa"/>
                          <w:bottom w:w="86" w:type="dxa"/>
                        </w:tcMar>
                      </w:tcPr>
                      <w:p w:rsidR="002F1E03" w:rsidRPr="00A14C1F" w:rsidRDefault="002F1E03" w:rsidP="0064566C">
                        <w:pPr>
                          <w:pStyle w:val="FreeForm"/>
                          <w:keepLines/>
                          <w:tabs>
                            <w:tab w:val="left" w:pos="1040"/>
                          </w:tabs>
                          <w:rPr>
                            <w:b/>
                            <w:sz w:val="20"/>
                            <w:lang w:val="de-DE"/>
                          </w:rPr>
                        </w:pP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430 v. Chr.</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unbekannt</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Griechenland</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25% der Bevölkerung sterben in 4 Jahren</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165-180</w:t>
                        </w:r>
                      </w:p>
                    </w:tc>
                    <w:tc>
                      <w:tcPr>
                        <w:tcW w:w="1304" w:type="dxa"/>
                      </w:tcPr>
                      <w:p w:rsidR="002F1E03" w:rsidRPr="00A14C1F" w:rsidRDefault="002F1E03" w:rsidP="0064566C">
                        <w:pPr>
                          <w:pStyle w:val="FreeForm"/>
                          <w:keepLines/>
                          <w:tabs>
                            <w:tab w:val="left" w:pos="1040"/>
                          </w:tabs>
                          <w:rPr>
                            <w:sz w:val="16"/>
                            <w:lang w:val="de-DE"/>
                          </w:rPr>
                        </w:pPr>
                        <w:proofErr w:type="spellStart"/>
                        <w:r w:rsidRPr="00A14C1F">
                          <w:rPr>
                            <w:sz w:val="16"/>
                            <w:lang w:val="de-DE"/>
                          </w:rPr>
                          <w:t>antoninische</w:t>
                        </w:r>
                        <w:proofErr w:type="spellEnd"/>
                        <w:r w:rsidRPr="00A14C1F">
                          <w:rPr>
                            <w:sz w:val="16"/>
                            <w:lang w:val="de-DE"/>
                          </w:rPr>
                          <w:t xml:space="preserve"> Pest</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möglicherweise Pocken</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Italien, Griechenland, Ägypten</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5 Mio. Tote, zeitweise 5000 Opfer / Tag in Rom</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541</w:t>
                        </w:r>
                      </w:p>
                    </w:tc>
                    <w:tc>
                      <w:tcPr>
                        <w:tcW w:w="1304" w:type="dxa"/>
                      </w:tcPr>
                      <w:p w:rsidR="002F1E03" w:rsidRPr="00A14C1F" w:rsidRDefault="002F1E03" w:rsidP="0064566C">
                        <w:pPr>
                          <w:pStyle w:val="FreeForm"/>
                          <w:keepLines/>
                          <w:tabs>
                            <w:tab w:val="left" w:pos="1040"/>
                          </w:tabs>
                          <w:rPr>
                            <w:sz w:val="16"/>
                            <w:lang w:val="de-DE"/>
                          </w:rPr>
                        </w:pPr>
                        <w:proofErr w:type="spellStart"/>
                        <w:r w:rsidRPr="00A14C1F">
                          <w:rPr>
                            <w:sz w:val="16"/>
                            <w:lang w:val="de-DE"/>
                          </w:rPr>
                          <w:t>justianiansche</w:t>
                        </w:r>
                        <w:proofErr w:type="spellEnd"/>
                        <w:r w:rsidRPr="00A14C1F">
                          <w:rPr>
                            <w:sz w:val="16"/>
                            <w:lang w:val="de-DE"/>
                          </w:rPr>
                          <w:t xml:space="preserve"> Pest</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Beulenpest</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Mittelmehrraum</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erste nachgewiesene Beulenpestpandemie</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1347-1350</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 xml:space="preserve">Pest - “der schwarze Tod” </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Beulenpest</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ganz Europa</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ca. 20 Mio. Opfer, 20% der europäischen Bevölkerung</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1816-1966</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Cholera</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Indien, China, Europa, Russland</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 xml:space="preserve">6 Pandemien, </w:t>
                        </w:r>
                        <w:proofErr w:type="spellStart"/>
                        <w:r w:rsidRPr="00A14C1F">
                          <w:rPr>
                            <w:sz w:val="16"/>
                            <w:lang w:val="de-DE"/>
                          </w:rPr>
                          <w:t>haupsächlich</w:t>
                        </w:r>
                        <w:proofErr w:type="spellEnd"/>
                        <w:r w:rsidRPr="00A14C1F">
                          <w:rPr>
                            <w:sz w:val="16"/>
                            <w:lang w:val="de-DE"/>
                          </w:rPr>
                          <w:t xml:space="preserve"> in Russland</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1918-1919</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Spanische Grippe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Influenza A (H1N1)</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weltweit</w:t>
                        </w:r>
                      </w:p>
                    </w:tc>
                    <w:tc>
                      <w:tcPr>
                        <w:tcW w:w="3330" w:type="dxa"/>
                        <w:tcMar>
                          <w:top w:w="72" w:type="dxa"/>
                          <w:bottom w:w="86" w:type="dxa"/>
                        </w:tcMar>
                      </w:tcPr>
                      <w:p w:rsidR="002F1E03" w:rsidRPr="00A14C1F" w:rsidRDefault="002F1E03" w:rsidP="0064566C">
                        <w:pPr>
                          <w:pStyle w:val="FreeForm"/>
                          <w:keepLines/>
                          <w:tabs>
                            <w:tab w:val="left" w:pos="1040"/>
                          </w:tabs>
                          <w:rPr>
                            <w:rStyle w:val="Ohne"/>
                          </w:rPr>
                        </w:pPr>
                        <w:proofErr w:type="spellStart"/>
                        <w:r w:rsidRPr="00A14C1F">
                          <w:rPr>
                            <w:rStyle w:val="Ohne"/>
                            <w:sz w:val="16"/>
                            <w:lang w:val="de-DE"/>
                          </w:rPr>
                          <w:t>verheerendste</w:t>
                        </w:r>
                        <w:proofErr w:type="spellEnd"/>
                        <w:r w:rsidRPr="00A14C1F">
                          <w:rPr>
                            <w:rStyle w:val="Ohne"/>
                            <w:sz w:val="16"/>
                            <w:lang w:val="de-DE"/>
                          </w:rPr>
                          <w:t xml:space="preserve"> Pandemie aller Zeiten</w:t>
                        </w:r>
                      </w:p>
                      <w:p w:rsidR="002F1E03" w:rsidRPr="00A14C1F" w:rsidRDefault="002F1E03" w:rsidP="0064566C">
                        <w:pPr>
                          <w:pStyle w:val="FreeForm"/>
                          <w:keepLines/>
                          <w:tabs>
                            <w:tab w:val="left" w:pos="1040"/>
                          </w:tabs>
                          <w:rPr>
                            <w:rStyle w:val="Ohne"/>
                          </w:rPr>
                        </w:pPr>
                        <w:r w:rsidRPr="00A14C1F">
                          <w:rPr>
                            <w:rStyle w:val="Ohne"/>
                            <w:sz w:val="16"/>
                            <w:lang w:val="de-DE"/>
                          </w:rPr>
                          <w:t>25-40 Mio. Opfer innerhalb eines Jahres</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1957-1958</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Asiatische Grippe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Influenza A (H2N2)</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weltweit</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Entstehung: Durchmischung genetischen Materials mit Vogelgrippeerreger</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1968-1969</w:t>
                        </w:r>
                      </w:p>
                    </w:tc>
                    <w:tc>
                      <w:tcPr>
                        <w:tcW w:w="1304" w:type="dxa"/>
                      </w:tcPr>
                      <w:p w:rsidR="002F1E03" w:rsidRPr="00A14C1F" w:rsidRDefault="002F1E03" w:rsidP="0064566C">
                        <w:pPr>
                          <w:pStyle w:val="FreeForm"/>
                          <w:keepLines/>
                          <w:tabs>
                            <w:tab w:val="left" w:pos="1040"/>
                          </w:tabs>
                          <w:rPr>
                            <w:sz w:val="16"/>
                            <w:lang w:val="de-DE"/>
                          </w:rPr>
                        </w:pPr>
                        <w:proofErr w:type="spellStart"/>
                        <w:r w:rsidRPr="00A14C1F">
                          <w:rPr>
                            <w:sz w:val="16"/>
                            <w:lang w:val="de-DE"/>
                          </w:rPr>
                          <w:t>Hong</w:t>
                        </w:r>
                        <w:proofErr w:type="spellEnd"/>
                        <w:r w:rsidRPr="00A14C1F">
                          <w:rPr>
                            <w:sz w:val="16"/>
                            <w:lang w:val="de-DE"/>
                          </w:rPr>
                          <w:t xml:space="preserve"> </w:t>
                        </w:r>
                        <w:proofErr w:type="spellStart"/>
                        <w:r w:rsidRPr="00A14C1F">
                          <w:rPr>
                            <w:sz w:val="16"/>
                            <w:lang w:val="de-DE"/>
                          </w:rPr>
                          <w:t>Kong</w:t>
                        </w:r>
                        <w:proofErr w:type="spellEnd"/>
                        <w:r w:rsidRPr="00A14C1F">
                          <w:rPr>
                            <w:sz w:val="16"/>
                            <w:lang w:val="de-DE"/>
                          </w:rPr>
                          <w:t xml:space="preserve"> Grippe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Influenza A (H3N2)</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weltweit</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Entstehung: Durchmischung genetischen Materials mit Vogelgrippeerreger</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2005</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Vogelgrippe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Influenza A (H5N1)</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Weltweit</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Verbreitung unter Geflügel, keine Mensch zu Mensch Übertragung</w:t>
                        </w:r>
                      </w:p>
                    </w:tc>
                  </w:tr>
                  <w:tr w:rsidR="002F1E03" w:rsidRPr="00EC3814">
                    <w:tc>
                      <w:tcPr>
                        <w:tcW w:w="1190" w:type="dxa"/>
                      </w:tcPr>
                      <w:p w:rsidR="002F1E03" w:rsidRPr="00A14C1F" w:rsidRDefault="002F1E03" w:rsidP="0064566C">
                        <w:pPr>
                          <w:pStyle w:val="FreeForm"/>
                          <w:keepLines/>
                          <w:tabs>
                            <w:tab w:val="left" w:pos="1040"/>
                          </w:tabs>
                          <w:rPr>
                            <w:sz w:val="16"/>
                            <w:lang w:val="de-DE"/>
                          </w:rPr>
                        </w:pPr>
                        <w:r w:rsidRPr="00A14C1F">
                          <w:rPr>
                            <w:sz w:val="16"/>
                            <w:lang w:val="de-DE"/>
                          </w:rPr>
                          <w:t>2009</w:t>
                        </w:r>
                      </w:p>
                    </w:tc>
                    <w:tc>
                      <w:tcPr>
                        <w:tcW w:w="1304" w:type="dxa"/>
                      </w:tcPr>
                      <w:p w:rsidR="002F1E03" w:rsidRPr="00A14C1F" w:rsidRDefault="002F1E03" w:rsidP="0064566C">
                        <w:pPr>
                          <w:pStyle w:val="FreeForm"/>
                          <w:keepLines/>
                          <w:tabs>
                            <w:tab w:val="left" w:pos="1040"/>
                          </w:tabs>
                          <w:rPr>
                            <w:sz w:val="16"/>
                            <w:lang w:val="de-DE"/>
                          </w:rPr>
                        </w:pPr>
                        <w:r w:rsidRPr="00A14C1F">
                          <w:rPr>
                            <w:sz w:val="16"/>
                            <w:lang w:val="de-DE"/>
                          </w:rPr>
                          <w:t>Schweinegrippe</w:t>
                        </w:r>
                      </w:p>
                    </w:tc>
                    <w:tc>
                      <w:tcPr>
                        <w:tcW w:w="1333" w:type="dxa"/>
                        <w:tcMar>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Influenza A (H1N1)</w:t>
                        </w:r>
                      </w:p>
                    </w:tc>
                    <w:tc>
                      <w:tcPr>
                        <w:tcW w:w="1946" w:type="dxa"/>
                        <w:tcMar>
                          <w:top w:w="72" w:type="dxa"/>
                          <w:left w:w="115" w:type="dxa"/>
                          <w:bottom w:w="86" w:type="dxa"/>
                          <w:right w:w="115" w:type="dxa"/>
                        </w:tcMar>
                      </w:tcPr>
                      <w:p w:rsidR="002F1E03" w:rsidRPr="00A14C1F" w:rsidRDefault="002F1E03" w:rsidP="0064566C">
                        <w:pPr>
                          <w:pStyle w:val="FreeForm"/>
                          <w:keepLines/>
                          <w:tabs>
                            <w:tab w:val="left" w:pos="1040"/>
                          </w:tabs>
                          <w:rPr>
                            <w:sz w:val="16"/>
                            <w:lang w:val="de-DE"/>
                          </w:rPr>
                        </w:pPr>
                        <w:r w:rsidRPr="00A14C1F">
                          <w:rPr>
                            <w:sz w:val="16"/>
                            <w:lang w:val="de-DE"/>
                          </w:rPr>
                          <w:t>weltweit</w:t>
                        </w:r>
                      </w:p>
                    </w:tc>
                    <w:tc>
                      <w:tcPr>
                        <w:tcW w:w="3330" w:type="dxa"/>
                        <w:tcMar>
                          <w:top w:w="72" w:type="dxa"/>
                          <w:bottom w:w="86" w:type="dxa"/>
                        </w:tcMar>
                      </w:tcPr>
                      <w:p w:rsidR="002F1E03" w:rsidRPr="00A14C1F" w:rsidRDefault="002F1E03" w:rsidP="0064566C">
                        <w:pPr>
                          <w:pStyle w:val="FreeForm"/>
                          <w:keepLines/>
                          <w:tabs>
                            <w:tab w:val="left" w:pos="1040"/>
                          </w:tabs>
                          <w:rPr>
                            <w:sz w:val="16"/>
                            <w:lang w:val="de-DE"/>
                          </w:rPr>
                        </w:pPr>
                        <w:r w:rsidRPr="00A14C1F">
                          <w:rPr>
                            <w:sz w:val="16"/>
                            <w:lang w:val="de-DE"/>
                          </w:rPr>
                          <w:t xml:space="preserve">Neuartiger Grippeerreger, glücklicherweise mit relativ schwacher </w:t>
                        </w:r>
                        <w:proofErr w:type="spellStart"/>
                        <w:r w:rsidRPr="00A14C1F">
                          <w:rPr>
                            <w:sz w:val="16"/>
                            <w:lang w:val="de-DE"/>
                          </w:rPr>
                          <w:t>Symptomaik</w:t>
                        </w:r>
                        <w:proofErr w:type="spellEnd"/>
                      </w:p>
                    </w:tc>
                  </w:tr>
                </w:tbl>
                <w:p w:rsidR="002F1E03" w:rsidRPr="00EC3814" w:rsidRDefault="002F1E03" w:rsidP="0064566C">
                  <w:pPr>
                    <w:pStyle w:val="Caption"/>
                    <w:rPr>
                      <w:lang w:val="de-DE"/>
                    </w:rPr>
                  </w:pPr>
                  <w:r w:rsidRPr="00EC3814">
                    <w:rPr>
                      <w:b/>
                      <w:lang w:val="de-DE"/>
                    </w:rPr>
                    <w:t xml:space="preserve">Tabelle 1: </w:t>
                  </w:r>
                  <w:r w:rsidRPr="00EC3814">
                    <w:rPr>
                      <w:lang w:val="de-DE"/>
                    </w:rPr>
                    <w:t xml:space="preserve">Eine Liste historisch belegter Pandemien. Die </w:t>
                  </w:r>
                  <w:proofErr w:type="spellStart"/>
                  <w:r w:rsidRPr="00EC3814">
                    <w:rPr>
                      <w:lang w:val="de-DE"/>
                    </w:rPr>
                    <w:t>schwerwiegenste</w:t>
                  </w:r>
                  <w:proofErr w:type="spellEnd"/>
                  <w:r w:rsidRPr="00EC3814">
                    <w:rPr>
                      <w:lang w:val="de-DE"/>
                    </w:rPr>
                    <w:t xml:space="preserve"> Pandemie war die spanische Grippe von 1918, die letzten größeren Pandemien waren ausnahmslos Grippepandemien, die jüngste die sogenannte Schweinegrippe, die sich Anfang 2009 von Mexiko rapide weltweit ausgebreitet hat. </w:t>
                  </w:r>
                </w:p>
              </w:txbxContent>
            </v:textbox>
            <w10:wrap type="square" anchory="margin"/>
            <w10:anchorlock/>
          </v:shape>
        </w:pict>
      </w:r>
      <w:r w:rsidRPr="006A2FFB">
        <w:rPr>
          <w:lang w:val="de-DE"/>
        </w:rPr>
        <w:t>Gesundheitsbehörden und der Medien weckte.</w:t>
      </w:r>
    </w:p>
    <w:p w:rsidR="0064566C" w:rsidRPr="006A2FFB" w:rsidRDefault="0064566C" w:rsidP="0064566C">
      <w:pPr>
        <w:pStyle w:val="Heading2"/>
        <w:rPr>
          <w:lang w:val="de-DE"/>
        </w:rPr>
      </w:pPr>
      <w:r w:rsidRPr="006A2FFB">
        <w:rPr>
          <w:lang w:val="de-DE"/>
        </w:rPr>
        <w:t>Moderne Seuchen</w:t>
      </w:r>
    </w:p>
    <w:p w:rsidR="00017028" w:rsidRDefault="0064566C" w:rsidP="0064566C">
      <w:pPr>
        <w:rPr>
          <w:lang w:val="de-DE"/>
        </w:rPr>
      </w:pPr>
      <w:r w:rsidRPr="006A2FFB">
        <w:rPr>
          <w:lang w:val="de-DE"/>
        </w:rPr>
        <w:t xml:space="preserve">Trotz des rasanten medizinischen Fortschritts und der besseren medizinischen Versorgung sind </w:t>
      </w:r>
      <w:proofErr w:type="spellStart"/>
      <w:r w:rsidRPr="006A2FFB">
        <w:rPr>
          <w:lang w:val="de-DE"/>
        </w:rPr>
        <w:t>emergente</w:t>
      </w:r>
      <w:proofErr w:type="spellEnd"/>
      <w:r w:rsidR="00D327E4">
        <w:rPr>
          <w:lang w:val="de-DE"/>
        </w:rPr>
        <w:t>, d.h. neuartige</w:t>
      </w:r>
      <w:r w:rsidRPr="006A2FFB">
        <w:rPr>
          <w:lang w:val="de-DE"/>
        </w:rPr>
        <w:t xml:space="preserve"> Infektionskrankheiten ein ernstzunehmendes Problem. In das öffentliche Bewusstsein ist diese </w:t>
      </w:r>
      <w:r w:rsidR="00ED1CE0">
        <w:rPr>
          <w:lang w:val="de-DE"/>
        </w:rPr>
        <w:t>Problematik gerückt als sich im Früh</w:t>
      </w:r>
      <w:r w:rsidRPr="006A2FFB">
        <w:rPr>
          <w:lang w:val="de-DE"/>
        </w:rPr>
        <w:t>jahr 2003 die Lungenkrankheit SARS (</w:t>
      </w:r>
      <w:proofErr w:type="spellStart"/>
      <w:r w:rsidRPr="006A2FFB">
        <w:rPr>
          <w:lang w:val="de-DE"/>
        </w:rPr>
        <w:t>severe</w:t>
      </w:r>
      <w:proofErr w:type="spellEnd"/>
      <w:r w:rsidRPr="006A2FFB">
        <w:rPr>
          <w:lang w:val="de-DE"/>
        </w:rPr>
        <w:t xml:space="preserve"> </w:t>
      </w:r>
      <w:proofErr w:type="spellStart"/>
      <w:r w:rsidRPr="006A2FFB">
        <w:rPr>
          <w:lang w:val="de-DE"/>
        </w:rPr>
        <w:t>acute</w:t>
      </w:r>
      <w:proofErr w:type="spellEnd"/>
      <w:r w:rsidRPr="006A2FFB">
        <w:rPr>
          <w:lang w:val="de-DE"/>
        </w:rPr>
        <w:t xml:space="preserve"> </w:t>
      </w:r>
      <w:proofErr w:type="spellStart"/>
      <w:r w:rsidRPr="006A2FFB">
        <w:rPr>
          <w:lang w:val="de-DE"/>
        </w:rPr>
        <w:t>res</w:t>
      </w:r>
      <w:r w:rsidR="00ED1CE0">
        <w:rPr>
          <w:lang w:val="de-DE"/>
        </w:rPr>
        <w:t>piratory</w:t>
      </w:r>
      <w:proofErr w:type="spellEnd"/>
      <w:r w:rsidR="00ED1CE0">
        <w:rPr>
          <w:lang w:val="de-DE"/>
        </w:rPr>
        <w:t xml:space="preserve"> </w:t>
      </w:r>
      <w:proofErr w:type="spellStart"/>
      <w:r w:rsidR="00ED1CE0">
        <w:rPr>
          <w:lang w:val="de-DE"/>
        </w:rPr>
        <w:t>syndrome</w:t>
      </w:r>
      <w:proofErr w:type="spellEnd"/>
      <w:r w:rsidR="00ED1CE0">
        <w:rPr>
          <w:lang w:val="de-DE"/>
        </w:rPr>
        <w:t xml:space="preserve">) </w:t>
      </w:r>
      <w:r w:rsidRPr="006A2FFB">
        <w:rPr>
          <w:lang w:val="de-DE"/>
        </w:rPr>
        <w:t xml:space="preserve">weltweit ausbreitete und der Begriff </w:t>
      </w:r>
      <w:r w:rsidRPr="006A2FFB">
        <w:rPr>
          <w:i/>
          <w:lang w:val="de-DE"/>
        </w:rPr>
        <w:t>Pandemie</w:t>
      </w:r>
      <w:r w:rsidRPr="006A2FFB">
        <w:rPr>
          <w:lang w:val="de-DE"/>
        </w:rPr>
        <w:t xml:space="preserve"> nicht mehr nur ein Fachbegriff unter Epidemiologen war. Die Krankheit SARS wurde durch eine neue Form eine</w:t>
      </w:r>
      <w:r w:rsidR="00ED1CE0">
        <w:rPr>
          <w:lang w:val="de-DE"/>
        </w:rPr>
        <w:t>s</w:t>
      </w:r>
      <w:r w:rsidRPr="006A2FFB">
        <w:rPr>
          <w:lang w:val="de-DE"/>
        </w:rPr>
        <w:t xml:space="preserve"> sogenannte Coronavirus hervorgerufen und führte bei etw</w:t>
      </w:r>
      <w:r w:rsidR="00D327E4">
        <w:rPr>
          <w:lang w:val="de-DE"/>
        </w:rPr>
        <w:t>a</w:t>
      </w:r>
      <w:r w:rsidRPr="006A2FFB">
        <w:rPr>
          <w:lang w:val="de-DE"/>
        </w:rPr>
        <w:t xml:space="preserve"> 10% der</w:t>
      </w:r>
      <w:r w:rsidR="00D327E4">
        <w:rPr>
          <w:lang w:val="de-DE"/>
        </w:rPr>
        <w:t xml:space="preserve"> Infizierten zum Tode. SARS hatte</w:t>
      </w:r>
      <w:r w:rsidRPr="006A2FFB">
        <w:rPr>
          <w:lang w:val="de-DE"/>
        </w:rPr>
        <w:t xml:space="preserve"> seinen Ursprung in China u</w:t>
      </w:r>
      <w:r w:rsidR="00ED1CE0">
        <w:rPr>
          <w:lang w:val="de-DE"/>
        </w:rPr>
        <w:t xml:space="preserve">nd hat sich über </w:t>
      </w:r>
      <w:proofErr w:type="spellStart"/>
      <w:r w:rsidR="00ED1CE0">
        <w:rPr>
          <w:lang w:val="de-DE"/>
        </w:rPr>
        <w:t>Hong</w:t>
      </w:r>
      <w:proofErr w:type="spellEnd"/>
      <w:r w:rsidR="00ED1CE0">
        <w:rPr>
          <w:lang w:val="de-DE"/>
        </w:rPr>
        <w:t xml:space="preserve"> </w:t>
      </w:r>
      <w:proofErr w:type="spellStart"/>
      <w:r w:rsidR="00ED1CE0">
        <w:rPr>
          <w:lang w:val="de-DE"/>
        </w:rPr>
        <w:t>Kong</w:t>
      </w:r>
      <w:proofErr w:type="spellEnd"/>
      <w:r w:rsidR="00ED1CE0">
        <w:rPr>
          <w:lang w:val="de-DE"/>
        </w:rPr>
        <w:t>, ein</w:t>
      </w:r>
      <w:r w:rsidRPr="006A2FFB">
        <w:rPr>
          <w:lang w:val="de-DE"/>
        </w:rPr>
        <w:t xml:space="preserve"> Dreh</w:t>
      </w:r>
      <w:r w:rsidR="00ED1CE0">
        <w:rPr>
          <w:lang w:val="de-DE"/>
        </w:rPr>
        <w:t>kreuz</w:t>
      </w:r>
      <w:r w:rsidRPr="006A2FFB">
        <w:rPr>
          <w:lang w:val="de-DE"/>
        </w:rPr>
        <w:t xml:space="preserve"> des weltweiten Flugverkehrssystems, rasant</w:t>
      </w:r>
      <w:r w:rsidR="00017028">
        <w:rPr>
          <w:lang w:val="de-DE"/>
        </w:rPr>
        <w:t xml:space="preserve"> in vielen Ländern der Erde aus</w:t>
      </w:r>
      <w:r w:rsidRPr="006A2FFB">
        <w:rPr>
          <w:lang w:val="de-DE"/>
        </w:rPr>
        <w:t>gebreitet</w:t>
      </w:r>
      <w:r w:rsidR="00017028">
        <w:rPr>
          <w:lang w:val="de-DE"/>
        </w:rPr>
        <w:t>,</w:t>
      </w:r>
      <w:r w:rsidRPr="006A2FFB">
        <w:rPr>
          <w:lang w:val="de-DE"/>
        </w:rPr>
        <w:t xml:space="preserve"> konnte</w:t>
      </w:r>
      <w:r w:rsidR="00017028">
        <w:rPr>
          <w:lang w:val="de-DE"/>
        </w:rPr>
        <w:t xml:space="preserve"> aber </w:t>
      </w:r>
      <w:r w:rsidRPr="006A2FFB">
        <w:rPr>
          <w:lang w:val="de-DE"/>
        </w:rPr>
        <w:t xml:space="preserve"> glücklicherweise durch verschiedene Eindämmungsstrategien unter Kontrolle gebracht werden. Weltweite wurden ca. </w:t>
      </w:r>
      <w:r w:rsidR="00017028">
        <w:rPr>
          <w:lang w:val="de-DE"/>
        </w:rPr>
        <w:t>10000 Menschen infiziert und etwas weniger als</w:t>
      </w:r>
      <w:r w:rsidRPr="006A2FFB">
        <w:rPr>
          <w:lang w:val="de-DE"/>
        </w:rPr>
        <w:t xml:space="preserve"> 1000 Menschen starben </w:t>
      </w:r>
      <w:r w:rsidR="00D327E4">
        <w:rPr>
          <w:lang w:val="de-DE"/>
        </w:rPr>
        <w:t>innerhalb</w:t>
      </w:r>
      <w:r w:rsidRPr="006A2FFB">
        <w:rPr>
          <w:lang w:val="de-DE"/>
        </w:rPr>
        <w:t xml:space="preserve"> einiger Monate. </w:t>
      </w:r>
    </w:p>
    <w:p w:rsidR="00017028" w:rsidRDefault="0064566C" w:rsidP="0064566C">
      <w:pPr>
        <w:rPr>
          <w:lang w:val="de-DE"/>
        </w:rPr>
      </w:pPr>
      <w:r w:rsidRPr="006A2FFB">
        <w:rPr>
          <w:lang w:val="de-DE"/>
        </w:rPr>
        <w:t>Nur zwei Jahre später wurde das öffentliche Interesse durch die Au</w:t>
      </w:r>
      <w:r w:rsidR="00017028">
        <w:rPr>
          <w:lang w:val="de-DE"/>
        </w:rPr>
        <w:t>s</w:t>
      </w:r>
      <w:r w:rsidRPr="006A2FFB">
        <w:rPr>
          <w:lang w:val="de-DE"/>
        </w:rPr>
        <w:t>breitung der Vogelgrippe geweckt und Behörden waren nicht ohne Grund in Alarmbereitschaft. Der neue Virus H5N1, der sich in Geflügelpopulationen zunächst in Südostasien ausbreitete</w:t>
      </w:r>
      <w:r w:rsidR="00D327E4">
        <w:rPr>
          <w:lang w:val="de-DE"/>
        </w:rPr>
        <w:t>,</w:t>
      </w:r>
      <w:r w:rsidRPr="006A2FFB">
        <w:rPr>
          <w:lang w:val="de-DE"/>
        </w:rPr>
        <w:t xml:space="preserve"> konnte auch Menschen infizieren und führte in ca. 60% der Fälle zum Tod. Ob</w:t>
      </w:r>
      <w:r w:rsidR="00017028">
        <w:rPr>
          <w:lang w:val="de-DE"/>
        </w:rPr>
        <w:t>wohl dieser Virus nicht</w:t>
      </w:r>
      <w:r w:rsidRPr="006A2FFB">
        <w:rPr>
          <w:lang w:val="de-DE"/>
        </w:rPr>
        <w:t xml:space="preserve"> von Mensch zu Mensch übertragbar ist und eine grassierende Pandemie in der Bevölkerung unmittelbar nicht bevorstand, barg H5N1 die Gefahr der Entstehung einen neuen Supervir</w:t>
      </w:r>
      <w:r w:rsidR="00D327E4">
        <w:rPr>
          <w:lang w:val="de-DE"/>
        </w:rPr>
        <w:t>us. Neue Grippeviren können</w:t>
      </w:r>
      <w:r w:rsidRPr="006A2FFB">
        <w:rPr>
          <w:lang w:val="de-DE"/>
        </w:rPr>
        <w:t xml:space="preserve"> nämlich </w:t>
      </w:r>
      <w:r w:rsidR="00D327E4">
        <w:rPr>
          <w:lang w:val="de-DE"/>
        </w:rPr>
        <w:t xml:space="preserve">dann </w:t>
      </w:r>
      <w:r w:rsidRPr="006A2FFB">
        <w:rPr>
          <w:lang w:val="de-DE"/>
        </w:rPr>
        <w:t>en</w:t>
      </w:r>
      <w:r w:rsidR="00017028">
        <w:rPr>
          <w:lang w:val="de-DE"/>
        </w:rPr>
        <w:t>t</w:t>
      </w:r>
      <w:r w:rsidRPr="006A2FFB">
        <w:rPr>
          <w:lang w:val="de-DE"/>
        </w:rPr>
        <w:t>stehen</w:t>
      </w:r>
      <w:r w:rsidR="00D327E4">
        <w:rPr>
          <w:lang w:val="de-DE"/>
        </w:rPr>
        <w:t>,</w:t>
      </w:r>
      <w:r w:rsidRPr="006A2FFB">
        <w:rPr>
          <w:lang w:val="de-DE"/>
        </w:rPr>
        <w:t xml:space="preserve"> wenn z.B. ein menschlicher Wirt sowohl mit menschlichen Grippeviren als auch mit einem H5N1 Virus infiziert wird. Durch die Vermischu</w:t>
      </w:r>
      <w:r w:rsidR="00017028">
        <w:rPr>
          <w:lang w:val="de-DE"/>
        </w:rPr>
        <w:t>ng des genetischen Materials</w:t>
      </w:r>
      <w:r w:rsidRPr="006A2FFB">
        <w:rPr>
          <w:lang w:val="de-DE"/>
        </w:rPr>
        <w:t xml:space="preserve"> beider Virenstämme ist es prinzipiell möglich, dass ein Virus entsteht</w:t>
      </w:r>
      <w:r w:rsidR="00017028">
        <w:rPr>
          <w:lang w:val="de-DE"/>
        </w:rPr>
        <w:t>, der sowohl</w:t>
      </w:r>
      <w:r w:rsidRPr="006A2FFB">
        <w:rPr>
          <w:lang w:val="de-DE"/>
        </w:rPr>
        <w:t xml:space="preserve"> </w:t>
      </w:r>
      <w:r w:rsidR="00017028">
        <w:rPr>
          <w:lang w:val="de-DE"/>
        </w:rPr>
        <w:t>die hohe Fatalitätsrate des H5N1 V</w:t>
      </w:r>
      <w:r w:rsidRPr="006A2FFB">
        <w:rPr>
          <w:lang w:val="de-DE"/>
        </w:rPr>
        <w:t xml:space="preserve">irus </w:t>
      </w:r>
      <w:r w:rsidR="00017028">
        <w:rPr>
          <w:lang w:val="de-DE"/>
        </w:rPr>
        <w:t>als auch eine hohe</w:t>
      </w:r>
      <w:r w:rsidRPr="006A2FFB">
        <w:rPr>
          <w:lang w:val="de-DE"/>
        </w:rPr>
        <w:t xml:space="preserve"> Transmissionswahrscheinlichkeit </w:t>
      </w:r>
      <w:r w:rsidR="00017028">
        <w:rPr>
          <w:lang w:val="de-DE"/>
        </w:rPr>
        <w:t>zwischen Personen aufweist</w:t>
      </w:r>
      <w:r w:rsidRPr="006A2FFB">
        <w:rPr>
          <w:lang w:val="de-DE"/>
        </w:rPr>
        <w:t xml:space="preserve">. </w:t>
      </w:r>
    </w:p>
    <w:p w:rsidR="0064566C" w:rsidRPr="006A2FFB" w:rsidRDefault="0064566C" w:rsidP="0064566C">
      <w:pPr>
        <w:rPr>
          <w:lang w:val="de-DE"/>
        </w:rPr>
      </w:pPr>
      <w:r w:rsidRPr="006A2FFB">
        <w:rPr>
          <w:lang w:val="de-DE"/>
        </w:rPr>
        <w:t>Experten sind der Meinung</w:t>
      </w:r>
      <w:r w:rsidR="00017028">
        <w:rPr>
          <w:lang w:val="de-DE"/>
        </w:rPr>
        <w:t>,</w:t>
      </w:r>
      <w:r w:rsidRPr="006A2FFB">
        <w:rPr>
          <w:lang w:val="de-DE"/>
        </w:rPr>
        <w:t xml:space="preserve"> das</w:t>
      </w:r>
      <w:r w:rsidR="00017028">
        <w:rPr>
          <w:lang w:val="de-DE"/>
        </w:rPr>
        <w:t>s genau</w:t>
      </w:r>
      <w:r w:rsidR="00D327E4">
        <w:rPr>
          <w:lang w:val="de-DE"/>
        </w:rPr>
        <w:t xml:space="preserve"> auf diese Weise</w:t>
      </w:r>
      <w:r w:rsidRPr="006A2FFB">
        <w:rPr>
          <w:lang w:val="de-DE"/>
        </w:rPr>
        <w:t xml:space="preserve"> </w:t>
      </w:r>
      <w:r w:rsidR="00A00553">
        <w:rPr>
          <w:lang w:val="de-DE"/>
        </w:rPr>
        <w:t>der</w:t>
      </w:r>
      <w:r w:rsidRPr="006A2FFB">
        <w:rPr>
          <w:lang w:val="de-DE"/>
        </w:rPr>
        <w:t xml:space="preserve"> </w:t>
      </w:r>
      <w:r w:rsidR="00A00553">
        <w:rPr>
          <w:lang w:val="de-DE"/>
        </w:rPr>
        <w:t>Influenzav</w:t>
      </w:r>
      <w:r w:rsidRPr="006A2FFB">
        <w:rPr>
          <w:lang w:val="de-DE"/>
        </w:rPr>
        <w:t xml:space="preserve">irus entstanden ist, der zu der jüngsten Schweinegrippepandemie führte, die </w:t>
      </w:r>
      <w:r w:rsidR="00D327E4">
        <w:rPr>
          <w:lang w:val="de-DE"/>
        </w:rPr>
        <w:t xml:space="preserve">sich </w:t>
      </w:r>
      <w:r w:rsidRPr="006A2FFB">
        <w:rPr>
          <w:lang w:val="de-DE"/>
        </w:rPr>
        <w:t xml:space="preserve">im Frühjahr 2009 </w:t>
      </w:r>
      <w:r w:rsidR="00D327E4">
        <w:rPr>
          <w:lang w:val="de-DE"/>
        </w:rPr>
        <w:t>von</w:t>
      </w:r>
      <w:r w:rsidRPr="006A2FFB">
        <w:rPr>
          <w:lang w:val="de-DE"/>
        </w:rPr>
        <w:t xml:space="preserve"> Mexiko weltweit ausgebreit</w:t>
      </w:r>
      <w:r w:rsidR="00017028">
        <w:rPr>
          <w:lang w:val="de-DE"/>
        </w:rPr>
        <w:t>et hat, glücklicherweise aber keine schwerwiegende Symp</w:t>
      </w:r>
      <w:r w:rsidR="00D327E4">
        <w:rPr>
          <w:lang w:val="de-DE"/>
        </w:rPr>
        <w:t>to</w:t>
      </w:r>
      <w:r w:rsidR="00017028">
        <w:rPr>
          <w:lang w:val="de-DE"/>
        </w:rPr>
        <w:t>matik aufwies.</w:t>
      </w:r>
    </w:p>
    <w:p w:rsidR="0064566C" w:rsidRPr="006A2FFB" w:rsidRDefault="0064566C" w:rsidP="0064566C">
      <w:pPr>
        <w:rPr>
          <w:lang w:val="de-DE"/>
        </w:rPr>
      </w:pPr>
      <w:r w:rsidRPr="006A2FFB">
        <w:rPr>
          <w:lang w:val="de-DE"/>
        </w:rPr>
        <w:t>I</w:t>
      </w:r>
      <w:r w:rsidR="00C83CAF">
        <w:rPr>
          <w:lang w:val="de-DE"/>
        </w:rPr>
        <w:t>m Kontext globaler Pandemien müssen</w:t>
      </w:r>
      <w:r w:rsidRPr="006A2FFB">
        <w:rPr>
          <w:lang w:val="de-DE"/>
        </w:rPr>
        <w:t xml:space="preserve"> </w:t>
      </w:r>
      <w:r w:rsidR="00C83CAF">
        <w:rPr>
          <w:lang w:val="de-DE"/>
        </w:rPr>
        <w:t xml:space="preserve">an dieser Stelle </w:t>
      </w:r>
      <w:r w:rsidRPr="006A2FFB">
        <w:rPr>
          <w:lang w:val="de-DE"/>
        </w:rPr>
        <w:t>auch HIV/Aids</w:t>
      </w:r>
      <w:r w:rsidR="00C83CAF">
        <w:rPr>
          <w:lang w:val="de-DE"/>
        </w:rPr>
        <w:t xml:space="preserve"> erwähnt werden. Obwohl der HI-</w:t>
      </w:r>
      <w:r w:rsidRPr="006A2FFB">
        <w:rPr>
          <w:lang w:val="de-DE"/>
        </w:rPr>
        <w:t xml:space="preserve">Virus nun schon mehrere Jahrzehnte endemisch in der Bevölkerung </w:t>
      </w:r>
      <w:r w:rsidR="00C83CAF">
        <w:rPr>
          <w:lang w:val="de-DE"/>
        </w:rPr>
        <w:t>ist und dadurch nicht mehr im Fokus des öffentlichen Interesses liegt</w:t>
      </w:r>
      <w:r w:rsidRPr="006A2FFB">
        <w:rPr>
          <w:lang w:val="de-DE"/>
        </w:rPr>
        <w:t xml:space="preserve"> ist HIV/Aids doch als</w:t>
      </w:r>
      <w:r w:rsidR="00A232A4">
        <w:rPr>
          <w:lang w:val="de-DE"/>
        </w:rPr>
        <w:t xml:space="preserve"> die</w:t>
      </w:r>
      <w:r w:rsidRPr="006A2FFB">
        <w:rPr>
          <w:lang w:val="de-DE"/>
        </w:rPr>
        <w:t xml:space="preserve"> Pest </w:t>
      </w:r>
      <w:r w:rsidR="00A232A4">
        <w:rPr>
          <w:lang w:val="de-DE"/>
        </w:rPr>
        <w:t xml:space="preserve">des 21. Jahrhunderts </w:t>
      </w:r>
      <w:r w:rsidRPr="006A2FFB">
        <w:rPr>
          <w:lang w:val="de-DE"/>
        </w:rPr>
        <w:t>anzusehen. Zum einen gibt es keine Heilung für Aidsinfizierte zum anderen ist ein substantieller Anteil von Menschen gerade in den Entwicklungsländern Afrikas HIV-positiv. Zum Vergleich: Die Gesamtanzahl von Opfern die SARS 2003 forderte, sterben weltweit all</w:t>
      </w:r>
      <w:r w:rsidR="00A232A4">
        <w:rPr>
          <w:lang w:val="de-DE"/>
        </w:rPr>
        <w:t>e zwei Stunden and HIV/Aids</w:t>
      </w:r>
      <w:r w:rsidRPr="006A2FFB">
        <w:rPr>
          <w:lang w:val="de-DE"/>
        </w:rPr>
        <w:t>.</w:t>
      </w:r>
    </w:p>
    <w:p w:rsidR="0064566C" w:rsidRPr="006A2FFB" w:rsidRDefault="0064566C" w:rsidP="0064566C">
      <w:pPr>
        <w:rPr>
          <w:lang w:val="de-DE"/>
        </w:rPr>
      </w:pPr>
      <w:r w:rsidRPr="006A2FFB">
        <w:rPr>
          <w:lang w:val="de-DE"/>
        </w:rPr>
        <w:t>Neben medizinischem Forstschritt, neuen Therapie</w:t>
      </w:r>
      <w:r w:rsidR="00A232A4">
        <w:rPr>
          <w:lang w:val="de-DE"/>
        </w:rPr>
        <w:t>-</w:t>
      </w:r>
      <w:r w:rsidRPr="006A2FFB">
        <w:rPr>
          <w:lang w:val="de-DE"/>
        </w:rPr>
        <w:t xml:space="preserve"> und Diagnosetechniken und Fortschritten in der biologischen Epidemiologie haben sich insbesondere in den letzten Jahren mathematische Modelle und Computersimulationen im Bereich</w:t>
      </w:r>
      <w:r w:rsidR="00D327E4">
        <w:rPr>
          <w:lang w:val="de-DE"/>
        </w:rPr>
        <w:t xml:space="preserve"> der</w:t>
      </w:r>
      <w:r w:rsidRPr="006A2FFB">
        <w:rPr>
          <w:lang w:val="de-DE"/>
        </w:rPr>
        <w:t xml:space="preserve"> Seuchenausbreitung und –</w:t>
      </w:r>
      <w:proofErr w:type="spellStart"/>
      <w:r w:rsidRPr="006A2FFB">
        <w:rPr>
          <w:lang w:val="de-DE"/>
        </w:rPr>
        <w:t>dynamik</w:t>
      </w:r>
      <w:proofErr w:type="spellEnd"/>
      <w:r w:rsidRPr="006A2FFB">
        <w:rPr>
          <w:lang w:val="de-DE"/>
        </w:rPr>
        <w:t xml:space="preserve"> als wichtiger Forschungszweig etabliert</w:t>
      </w:r>
      <w:r w:rsidR="00A232A4">
        <w:rPr>
          <w:lang w:val="de-DE"/>
        </w:rPr>
        <w:t>. M</w:t>
      </w:r>
      <w:r w:rsidRPr="006A2FFB">
        <w:rPr>
          <w:lang w:val="de-DE"/>
        </w:rPr>
        <w:t>it Hilfe</w:t>
      </w:r>
      <w:r w:rsidR="00A232A4">
        <w:rPr>
          <w:lang w:val="de-DE"/>
        </w:rPr>
        <w:t xml:space="preserve"> von Computermodellen lassen sich</w:t>
      </w:r>
      <w:r w:rsidRPr="006A2FFB">
        <w:rPr>
          <w:lang w:val="de-DE"/>
        </w:rPr>
        <w:t xml:space="preserve"> nicht nur die Schlüsselmechanismen der Ausbreitung einer Krankheit verstehen und beschreiben</w:t>
      </w:r>
      <w:r w:rsidR="00A232A4">
        <w:rPr>
          <w:lang w:val="de-DE"/>
        </w:rPr>
        <w:t>. Ziel der Entwicklung komplexer mathematischer Modelle ist letztendlich auch</w:t>
      </w:r>
      <w:r w:rsidRPr="006A2FFB">
        <w:rPr>
          <w:lang w:val="de-DE"/>
        </w:rPr>
        <w:t xml:space="preserve"> </w:t>
      </w:r>
      <w:r w:rsidR="00A232A4">
        <w:rPr>
          <w:lang w:val="de-DE"/>
        </w:rPr>
        <w:t xml:space="preserve">in naher Zukunft </w:t>
      </w:r>
      <w:r w:rsidRPr="006A2FFB">
        <w:rPr>
          <w:lang w:val="de-DE"/>
        </w:rPr>
        <w:t xml:space="preserve">die Ausbreitungswege neuartiger Seuchen kurz nach ihrem ersten Ausbruch </w:t>
      </w:r>
      <w:r w:rsidR="00A232A4">
        <w:rPr>
          <w:lang w:val="de-DE"/>
        </w:rPr>
        <w:t>immer besser und genauer vorhersagen zu können</w:t>
      </w:r>
      <w:r w:rsidRPr="006A2FFB">
        <w:rPr>
          <w:lang w:val="de-DE"/>
        </w:rPr>
        <w:t>.</w:t>
      </w:r>
    </w:p>
    <w:p w:rsidR="0064566C" w:rsidRPr="006A2FFB" w:rsidRDefault="0064566C" w:rsidP="0064566C">
      <w:pPr>
        <w:pStyle w:val="Heading1"/>
        <w:rPr>
          <w:lang w:val="de-DE"/>
        </w:rPr>
      </w:pPr>
      <w:r w:rsidRPr="006A2FFB">
        <w:rPr>
          <w:lang w:val="de-DE"/>
        </w:rPr>
        <w:t>Mathematische Modelle</w:t>
      </w:r>
    </w:p>
    <w:p w:rsidR="00A232A4" w:rsidRDefault="0064566C" w:rsidP="0064566C">
      <w:pPr>
        <w:rPr>
          <w:lang w:val="de-DE"/>
        </w:rPr>
      </w:pPr>
      <w:r w:rsidRPr="006A2FFB">
        <w:rPr>
          <w:lang w:val="de-DE"/>
        </w:rPr>
        <w:t>Obwohl d</w:t>
      </w:r>
      <w:r w:rsidR="00D327E4">
        <w:rPr>
          <w:lang w:val="de-DE"/>
        </w:rPr>
        <w:t xml:space="preserve">ie systematische Entwicklung </w:t>
      </w:r>
      <w:r w:rsidRPr="006A2FFB">
        <w:rPr>
          <w:lang w:val="de-DE"/>
        </w:rPr>
        <w:t xml:space="preserve"> </w:t>
      </w:r>
      <w:r w:rsidR="00A232A4">
        <w:rPr>
          <w:lang w:val="de-DE"/>
        </w:rPr>
        <w:t>detaillierter Computersimulationen zur Seuchenausbreitung</w:t>
      </w:r>
      <w:r w:rsidRPr="006A2FFB">
        <w:rPr>
          <w:lang w:val="de-DE"/>
        </w:rPr>
        <w:t xml:space="preserve"> ein relativ junges wissenschaftliches </w:t>
      </w:r>
      <w:r w:rsidR="00A232A4">
        <w:rPr>
          <w:lang w:val="de-DE"/>
        </w:rPr>
        <w:t>Gebiet</w:t>
      </w:r>
      <w:r w:rsidRPr="006A2FFB">
        <w:rPr>
          <w:lang w:val="de-DE"/>
        </w:rPr>
        <w:t xml:space="preserve"> ist, geht die mathematische</w:t>
      </w:r>
      <w:r w:rsidR="00A232A4">
        <w:rPr>
          <w:lang w:val="de-DE"/>
        </w:rPr>
        <w:t xml:space="preserve"> Modellierung von Epidemien auf</w:t>
      </w:r>
      <w:r w:rsidRPr="006A2FFB">
        <w:rPr>
          <w:lang w:val="de-DE"/>
        </w:rPr>
        <w:t xml:space="preserve"> eine Arbeit des großen Mathematikers Daniel Bernoulli aus dem Jahre 1766 zurück. Im 18. Jahrhundert waren die Pocken eine der </w:t>
      </w:r>
      <w:proofErr w:type="spellStart"/>
      <w:r w:rsidRPr="006A2FFB">
        <w:rPr>
          <w:lang w:val="de-DE"/>
        </w:rPr>
        <w:t>verhe</w:t>
      </w:r>
      <w:r w:rsidR="00A232A4">
        <w:rPr>
          <w:lang w:val="de-DE"/>
        </w:rPr>
        <w:t>erendsten</w:t>
      </w:r>
      <w:proofErr w:type="spellEnd"/>
      <w:r w:rsidR="00A232A4">
        <w:rPr>
          <w:lang w:val="de-DE"/>
        </w:rPr>
        <w:t xml:space="preserve"> Infektionskrankheiten. Pocken sind eine Viruserkrankung die durch den Erreger </w:t>
      </w:r>
      <w:proofErr w:type="spellStart"/>
      <w:r w:rsidR="00A232A4" w:rsidRPr="00A232A4">
        <w:rPr>
          <w:i/>
          <w:lang w:val="de-DE"/>
        </w:rPr>
        <w:t>Variola</w:t>
      </w:r>
      <w:proofErr w:type="spellEnd"/>
      <w:r w:rsidR="00A232A4" w:rsidRPr="00A232A4">
        <w:rPr>
          <w:i/>
          <w:lang w:val="de-DE"/>
        </w:rPr>
        <w:t xml:space="preserve"> Major</w:t>
      </w:r>
      <w:r w:rsidR="00A232A4">
        <w:rPr>
          <w:lang w:val="de-DE"/>
        </w:rPr>
        <w:t xml:space="preserve"> verursacht w</w:t>
      </w:r>
      <w:r w:rsidR="00D327E4">
        <w:rPr>
          <w:lang w:val="de-DE"/>
        </w:rPr>
        <w:t>erden und eine Sterblichkeit von</w:t>
      </w:r>
      <w:r w:rsidR="00A232A4">
        <w:rPr>
          <w:lang w:val="de-DE"/>
        </w:rPr>
        <w:t xml:space="preserve"> bis zu 90% haben. </w:t>
      </w:r>
      <w:r w:rsidRPr="006A2FFB">
        <w:rPr>
          <w:lang w:val="de-DE"/>
        </w:rPr>
        <w:t>Zu</w:t>
      </w:r>
      <w:r w:rsidR="00A232A4">
        <w:rPr>
          <w:lang w:val="de-DE"/>
        </w:rPr>
        <w:t xml:space="preserve"> Lebzeiten Bernoullis</w:t>
      </w:r>
      <w:r w:rsidRPr="006A2FFB">
        <w:rPr>
          <w:lang w:val="de-DE"/>
        </w:rPr>
        <w:t xml:space="preserve"> war</w:t>
      </w:r>
      <w:r w:rsidR="00A232A4">
        <w:rPr>
          <w:lang w:val="de-DE"/>
        </w:rPr>
        <w:t xml:space="preserve"> allerdings</w:t>
      </w:r>
      <w:r w:rsidRPr="006A2FFB">
        <w:rPr>
          <w:lang w:val="de-DE"/>
        </w:rPr>
        <w:t xml:space="preserve"> noch unbekannt, dass Infektionskrankheiten </w:t>
      </w:r>
      <w:r w:rsidR="00A232A4">
        <w:rPr>
          <w:lang w:val="de-DE"/>
        </w:rPr>
        <w:t xml:space="preserve">überhaupt </w:t>
      </w:r>
      <w:r w:rsidRPr="006A2FFB">
        <w:rPr>
          <w:lang w:val="de-DE"/>
        </w:rPr>
        <w:t>durch übert</w:t>
      </w:r>
      <w:r w:rsidR="00D327E4">
        <w:rPr>
          <w:lang w:val="de-DE"/>
        </w:rPr>
        <w:t>ragbare Keime verursacht werden. D</w:t>
      </w:r>
      <w:r w:rsidRPr="006A2FFB">
        <w:rPr>
          <w:lang w:val="de-DE"/>
        </w:rPr>
        <w:t xml:space="preserve">iese Endeckung durch Louis Pasteur sollte noch ca. 100 Jahre auf sich warten lassen, und die moderne Infektionsepidemiologie begründen. </w:t>
      </w:r>
    </w:p>
    <w:p w:rsidR="0064566C" w:rsidRPr="006A2FFB" w:rsidRDefault="0064566C" w:rsidP="0064566C">
      <w:pPr>
        <w:rPr>
          <w:lang w:val="de-DE"/>
        </w:rPr>
      </w:pPr>
      <w:r w:rsidRPr="006A2FFB">
        <w:rPr>
          <w:lang w:val="de-DE"/>
        </w:rPr>
        <w:t xml:space="preserve">Im 18. Jahrhundert war man der Meinung, dass grassierende Seuchen wie die Pocken oder die Pest durch giftige Dämpfe, dem sogenannten Miasma, hervorgerufen werden. Obwohl die mikrobiologischen Mechanismen von Infektionskrankheiten noch nicht verstanden waren, wurde Ende des 18. Jahrhunderts der Prozess der Impfung durch Lady Mary </w:t>
      </w:r>
      <w:proofErr w:type="spellStart"/>
      <w:r w:rsidRPr="006A2FFB">
        <w:rPr>
          <w:lang w:val="de-DE"/>
        </w:rPr>
        <w:t>Wortley</w:t>
      </w:r>
      <w:proofErr w:type="spellEnd"/>
      <w:r w:rsidRPr="006A2FFB">
        <w:rPr>
          <w:lang w:val="de-DE"/>
        </w:rPr>
        <w:t xml:space="preserve"> </w:t>
      </w:r>
      <w:proofErr w:type="spellStart"/>
      <w:r w:rsidRPr="006A2FFB">
        <w:rPr>
          <w:lang w:val="de-DE"/>
        </w:rPr>
        <w:t>Montagu</w:t>
      </w:r>
      <w:proofErr w:type="spellEnd"/>
      <w:r w:rsidRPr="006A2FFB">
        <w:rPr>
          <w:lang w:val="de-DE"/>
        </w:rPr>
        <w:t xml:space="preserve">, Gattin des damaligen britischen Botschafters im Osmanischen Reich nach Europa importiert. Lady </w:t>
      </w:r>
      <w:proofErr w:type="spellStart"/>
      <w:r w:rsidRPr="006A2FFB">
        <w:rPr>
          <w:lang w:val="de-DE"/>
        </w:rPr>
        <w:t>Montagu</w:t>
      </w:r>
      <w:proofErr w:type="spellEnd"/>
      <w:r w:rsidRPr="006A2FFB">
        <w:rPr>
          <w:lang w:val="de-DE"/>
        </w:rPr>
        <w:t xml:space="preserve"> konnte in Konstantinopel praktizierende Ärzte dabei beobachten, wie diese gesunde Menschen mit Pockenmaterial erfolgreich impften, ein Prinzip dass schon mehrere Jahrhunderte zuvor in Indien und China systematisch praktiziert wurde. Lady </w:t>
      </w:r>
      <w:proofErr w:type="spellStart"/>
      <w:r w:rsidRPr="006A2FFB">
        <w:rPr>
          <w:lang w:val="de-DE"/>
        </w:rPr>
        <w:t>Montagu</w:t>
      </w:r>
      <w:proofErr w:type="spellEnd"/>
      <w:r w:rsidRPr="006A2FFB">
        <w:rPr>
          <w:lang w:val="de-DE"/>
        </w:rPr>
        <w:t xml:space="preserve"> war von dieser Methode so beeindruckt, dass sie für die Verbreitung dieser „neuen Behandlungsmethode“ in Westeuropa sorgte. Der Nutzen dieser neuen Methode wurde allerdings unter Wissenschaftlern in Westeuropa bisweilen heftig diskutiert und polarisierte stark, da man die Mechanismen dieser Technik nicht verstand und auch sehr häufig  „geimpfte“ Personen an Pocken erkrankten</w:t>
      </w:r>
      <w:r w:rsidR="00351672">
        <w:rPr>
          <w:lang w:val="de-DE"/>
        </w:rPr>
        <w:t xml:space="preserve"> </w:t>
      </w:r>
      <w:r w:rsidR="00D327E4">
        <w:rPr>
          <w:lang w:val="de-DE"/>
        </w:rPr>
        <w:t xml:space="preserve">und </w:t>
      </w:r>
      <w:r w:rsidR="00351672">
        <w:rPr>
          <w:lang w:val="de-DE"/>
        </w:rPr>
        <w:t>starben</w:t>
      </w:r>
      <w:r w:rsidRPr="006A2FFB">
        <w:rPr>
          <w:lang w:val="de-DE"/>
        </w:rPr>
        <w:t xml:space="preserve">. </w:t>
      </w:r>
    </w:p>
    <w:p w:rsidR="0064566C" w:rsidRPr="006A2FFB" w:rsidRDefault="0064566C" w:rsidP="0064566C">
      <w:pPr>
        <w:rPr>
          <w:lang w:val="de-DE"/>
        </w:rPr>
      </w:pPr>
      <w:r w:rsidRPr="006A2FFB">
        <w:rPr>
          <w:lang w:val="de-DE"/>
        </w:rPr>
        <w:t>Daniel Bernoulli versuchte durch seine mathematische Analyse und sein epidemiologisches Modell etwas Objektivität in die hitzige Diskussion zu bringen und konnte mit Hilfe der Mathematik eindeutig zeigen, dass eine Impfung gegen Pocken zu befürworten ist. Besonders bemerkenswert ist auch, dass die Entdeckung der Differentialgleichungssysteme zu dieser Zeit noch</w:t>
      </w:r>
      <w:r w:rsidR="00351672">
        <w:rPr>
          <w:lang w:val="de-DE"/>
        </w:rPr>
        <w:t xml:space="preserve"> sehr jung war und Bernoulli</w:t>
      </w:r>
      <w:r w:rsidRPr="006A2FFB">
        <w:rPr>
          <w:lang w:val="de-DE"/>
        </w:rPr>
        <w:t xml:space="preserve"> erstma</w:t>
      </w:r>
      <w:r w:rsidR="00351672">
        <w:rPr>
          <w:lang w:val="de-DE"/>
        </w:rPr>
        <w:t>ls Methoden dieser</w:t>
      </w:r>
      <w:r w:rsidRPr="006A2FFB">
        <w:rPr>
          <w:lang w:val="de-DE"/>
        </w:rPr>
        <w:t xml:space="preserve"> damals neuen mathematischen </w:t>
      </w:r>
      <w:r w:rsidR="00351672">
        <w:rPr>
          <w:lang w:val="de-DE"/>
        </w:rPr>
        <w:t>Technik</w:t>
      </w:r>
      <w:r w:rsidRPr="006A2FFB">
        <w:rPr>
          <w:lang w:val="de-DE"/>
        </w:rPr>
        <w:t xml:space="preserve"> verwendete. Bernoullis Modell besaß schon alle Eigenschaften</w:t>
      </w:r>
      <w:r w:rsidR="00D327E4">
        <w:rPr>
          <w:lang w:val="de-DE"/>
        </w:rPr>
        <w:t>,</w:t>
      </w:r>
      <w:r w:rsidRPr="006A2FFB">
        <w:rPr>
          <w:lang w:val="de-DE"/>
        </w:rPr>
        <w:t xml:space="preserve"> die moderne quantitative</w:t>
      </w:r>
      <w:r w:rsidR="00D327E4">
        <w:rPr>
          <w:lang w:val="de-DE"/>
        </w:rPr>
        <w:t xml:space="preserve"> Modelle auch heute auszeichnen. E</w:t>
      </w:r>
      <w:r w:rsidRPr="006A2FFB">
        <w:rPr>
          <w:lang w:val="de-DE"/>
        </w:rPr>
        <w:t xml:space="preserve">r </w:t>
      </w:r>
      <w:r w:rsidR="00351672" w:rsidRPr="006A2FFB">
        <w:rPr>
          <w:lang w:val="de-DE"/>
        </w:rPr>
        <w:t>berücksichtigt</w:t>
      </w:r>
      <w:r w:rsidR="00351672">
        <w:rPr>
          <w:lang w:val="de-DE"/>
        </w:rPr>
        <w:t>e</w:t>
      </w:r>
      <w:r w:rsidR="00351672" w:rsidRPr="006A2FFB">
        <w:rPr>
          <w:lang w:val="de-DE"/>
        </w:rPr>
        <w:t xml:space="preserve"> </w:t>
      </w:r>
      <w:r w:rsidRPr="006A2FFB">
        <w:rPr>
          <w:lang w:val="de-DE"/>
        </w:rPr>
        <w:t xml:space="preserve">die wesentlichen Faktoren in seinem Modell, </w:t>
      </w:r>
      <w:r w:rsidR="00351672">
        <w:rPr>
          <w:lang w:val="de-DE"/>
        </w:rPr>
        <w:t xml:space="preserve">er schätzte </w:t>
      </w:r>
      <w:r w:rsidRPr="006A2FFB">
        <w:rPr>
          <w:lang w:val="de-DE"/>
        </w:rPr>
        <w:t>die unbekannten Parameter seines Modells durch Vergleich</w:t>
      </w:r>
      <w:r w:rsidR="00351672">
        <w:rPr>
          <w:lang w:val="de-DE"/>
        </w:rPr>
        <w:t xml:space="preserve"> mit empirischen Daten,</w:t>
      </w:r>
      <w:r w:rsidRPr="006A2FFB">
        <w:rPr>
          <w:lang w:val="de-DE"/>
        </w:rPr>
        <w:t xml:space="preserve"> und </w:t>
      </w:r>
      <w:r w:rsidR="00351672">
        <w:rPr>
          <w:lang w:val="de-DE"/>
        </w:rPr>
        <w:t xml:space="preserve">konnte </w:t>
      </w:r>
      <w:r w:rsidRPr="006A2FFB">
        <w:rPr>
          <w:lang w:val="de-DE"/>
        </w:rPr>
        <w:t>mit Hilfe seiner Gleichungen</w:t>
      </w:r>
      <w:r w:rsidR="00351672">
        <w:rPr>
          <w:lang w:val="de-DE"/>
        </w:rPr>
        <w:t xml:space="preserve"> Vorhersagen machen</w:t>
      </w:r>
      <w:r w:rsidRPr="006A2FFB">
        <w:rPr>
          <w:lang w:val="de-DE"/>
        </w:rPr>
        <w:t xml:space="preserve">. </w:t>
      </w:r>
    </w:p>
    <w:p w:rsidR="0064566C" w:rsidRPr="006A2FFB" w:rsidRDefault="0064566C" w:rsidP="0064566C">
      <w:pPr>
        <w:pStyle w:val="Heading2"/>
        <w:rPr>
          <w:lang w:val="de-DE"/>
        </w:rPr>
      </w:pPr>
      <w:r w:rsidRPr="006A2FFB">
        <w:rPr>
          <w:lang w:val="de-DE"/>
        </w:rPr>
        <w:t>Einfache Mathematische Modelle zur Dynamik einer Epidemie</w:t>
      </w:r>
    </w:p>
    <w:p w:rsidR="00351672" w:rsidRDefault="0064566C" w:rsidP="0064566C">
      <w:pPr>
        <w:rPr>
          <w:lang w:val="de-DE"/>
        </w:rPr>
      </w:pPr>
      <w:r w:rsidRPr="006A2FFB">
        <w:rPr>
          <w:lang w:val="de-DE"/>
        </w:rPr>
        <w:t xml:space="preserve">Es sollten mehr als 150 Jahre </w:t>
      </w:r>
      <w:r w:rsidR="00351672">
        <w:rPr>
          <w:lang w:val="de-DE"/>
        </w:rPr>
        <w:t>v</w:t>
      </w:r>
      <w:r w:rsidRPr="006A2FFB">
        <w:rPr>
          <w:lang w:val="de-DE"/>
        </w:rPr>
        <w:t xml:space="preserve">ergehen bis durch eine Reihe von Arbeiten von </w:t>
      </w:r>
      <w:proofErr w:type="spellStart"/>
      <w:r w:rsidRPr="006A2FFB">
        <w:rPr>
          <w:lang w:val="de-DE"/>
        </w:rPr>
        <w:t>Kermack</w:t>
      </w:r>
      <w:proofErr w:type="spellEnd"/>
      <w:r w:rsidRPr="006A2FFB">
        <w:rPr>
          <w:lang w:val="de-DE"/>
        </w:rPr>
        <w:t xml:space="preserve"> und </w:t>
      </w:r>
      <w:proofErr w:type="spellStart"/>
      <w:r w:rsidRPr="006A2FFB">
        <w:rPr>
          <w:lang w:val="de-DE"/>
        </w:rPr>
        <w:t>McKendrick</w:t>
      </w:r>
      <w:proofErr w:type="spellEnd"/>
      <w:r w:rsidRPr="006A2FFB">
        <w:rPr>
          <w:lang w:val="de-DE"/>
        </w:rPr>
        <w:t xml:space="preserve"> 1927 die moderne mathematische Epidemiologie ins Leben gerufen wurde. </w:t>
      </w:r>
      <w:proofErr w:type="spellStart"/>
      <w:r w:rsidRPr="006A2FFB">
        <w:rPr>
          <w:lang w:val="de-DE"/>
        </w:rPr>
        <w:t>Kermack</w:t>
      </w:r>
      <w:proofErr w:type="spellEnd"/>
      <w:r w:rsidRPr="006A2FFB">
        <w:rPr>
          <w:lang w:val="de-DE"/>
        </w:rPr>
        <w:t xml:space="preserve"> und </w:t>
      </w:r>
      <w:proofErr w:type="spellStart"/>
      <w:r w:rsidRPr="006A2FFB">
        <w:rPr>
          <w:lang w:val="de-DE"/>
        </w:rPr>
        <w:t>McKendrick</w:t>
      </w:r>
      <w:proofErr w:type="spellEnd"/>
      <w:r w:rsidRPr="006A2FFB">
        <w:rPr>
          <w:lang w:val="de-DE"/>
        </w:rPr>
        <w:t xml:space="preserve"> stellten in diesen Arbeiten da</w:t>
      </w:r>
      <w:r w:rsidR="00351672">
        <w:rPr>
          <w:lang w:val="de-DE"/>
        </w:rPr>
        <w:t xml:space="preserve">s sogenannte </w:t>
      </w:r>
      <w:proofErr w:type="spellStart"/>
      <w:r w:rsidR="00351672">
        <w:rPr>
          <w:lang w:val="de-DE"/>
        </w:rPr>
        <w:t>SIR-Modell</w:t>
      </w:r>
      <w:proofErr w:type="spellEnd"/>
      <w:r w:rsidR="00351672">
        <w:rPr>
          <w:lang w:val="de-DE"/>
        </w:rPr>
        <w:t xml:space="preserve"> vor, da</w:t>
      </w:r>
      <w:r w:rsidRPr="006A2FFB">
        <w:rPr>
          <w:lang w:val="de-DE"/>
        </w:rPr>
        <w:t xml:space="preserve">s den meisten modernen Computersimulationsmodellen auch heute noch zugrunde liegt. Anfang des 20. Jahrhunderts war bekannt, dass </w:t>
      </w:r>
      <w:r w:rsidR="00D327E4">
        <w:rPr>
          <w:lang w:val="de-DE"/>
        </w:rPr>
        <w:t xml:space="preserve">sich </w:t>
      </w:r>
      <w:r w:rsidRPr="006A2FFB">
        <w:rPr>
          <w:lang w:val="de-DE"/>
        </w:rPr>
        <w:t>typische E</w:t>
      </w:r>
      <w:r w:rsidR="00D327E4">
        <w:rPr>
          <w:lang w:val="de-DE"/>
        </w:rPr>
        <w:t>pidemieverläufe</w:t>
      </w:r>
      <w:r w:rsidR="00351672">
        <w:rPr>
          <w:lang w:val="de-DE"/>
        </w:rPr>
        <w:t xml:space="preserve"> durch einen</w:t>
      </w:r>
      <w:r w:rsidRPr="006A2FFB">
        <w:rPr>
          <w:lang w:val="de-DE"/>
        </w:rPr>
        <w:t xml:space="preserve"> </w:t>
      </w:r>
      <w:r w:rsidR="00D327E4">
        <w:rPr>
          <w:lang w:val="de-DE"/>
        </w:rPr>
        <w:t>rapiden Zuwachs</w:t>
      </w:r>
      <w:r w:rsidR="00351672">
        <w:rPr>
          <w:lang w:val="de-DE"/>
        </w:rPr>
        <w:t xml:space="preserve"> der I</w:t>
      </w:r>
      <w:r w:rsidRPr="006A2FFB">
        <w:rPr>
          <w:lang w:val="de-DE"/>
        </w:rPr>
        <w:t xml:space="preserve">nfizierten </w:t>
      </w:r>
      <w:r w:rsidR="00351672">
        <w:rPr>
          <w:lang w:val="de-DE"/>
        </w:rPr>
        <w:t>und</w:t>
      </w:r>
      <w:r w:rsidRPr="006A2FFB">
        <w:rPr>
          <w:lang w:val="de-DE"/>
        </w:rPr>
        <w:t xml:space="preserve"> einem darauffolgenden stetigen Abklingen der Epidemie</w:t>
      </w:r>
      <w:r w:rsidR="00351672">
        <w:rPr>
          <w:lang w:val="de-DE"/>
        </w:rPr>
        <w:t xml:space="preserve"> auszeichnen</w:t>
      </w:r>
      <w:r w:rsidRPr="006A2FFB">
        <w:rPr>
          <w:lang w:val="de-DE"/>
        </w:rPr>
        <w:t xml:space="preserve">. Ziel von </w:t>
      </w:r>
      <w:proofErr w:type="spellStart"/>
      <w:r w:rsidRPr="006A2FFB">
        <w:rPr>
          <w:lang w:val="de-DE"/>
        </w:rPr>
        <w:t>Kermack</w:t>
      </w:r>
      <w:proofErr w:type="spellEnd"/>
      <w:r w:rsidRPr="006A2FFB">
        <w:rPr>
          <w:lang w:val="de-DE"/>
        </w:rPr>
        <w:t xml:space="preserve"> und </w:t>
      </w:r>
      <w:proofErr w:type="spellStart"/>
      <w:r w:rsidRPr="006A2FFB">
        <w:rPr>
          <w:lang w:val="de-DE"/>
        </w:rPr>
        <w:t>McKendrick</w:t>
      </w:r>
      <w:proofErr w:type="spellEnd"/>
      <w:r w:rsidRPr="006A2FFB">
        <w:rPr>
          <w:lang w:val="de-DE"/>
        </w:rPr>
        <w:t xml:space="preserve"> war es diesen Verlauf der Anzahl der Infizierten als Funktion der Zeit</w:t>
      </w:r>
      <w:r w:rsidR="00351672">
        <w:rPr>
          <w:lang w:val="de-DE"/>
        </w:rPr>
        <w:t xml:space="preserve">, kurz die </w:t>
      </w:r>
      <w:proofErr w:type="spellStart"/>
      <w:r w:rsidR="00351672">
        <w:rPr>
          <w:lang w:val="de-DE"/>
        </w:rPr>
        <w:t>Funktionn</w:t>
      </w:r>
      <w:proofErr w:type="spellEnd"/>
      <w:r w:rsidRPr="006A2FFB">
        <w:rPr>
          <w:lang w:val="de-DE"/>
        </w:rPr>
        <w:t xml:space="preserve"> </w:t>
      </w:r>
      <w:r w:rsidR="00E52300" w:rsidRPr="00E52300">
        <w:rPr>
          <w:position w:val="-10"/>
          <w:lang w:val="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pt;height:15pt">
            <v:imagedata r:id="rId5" r:pict="rId6" o:title=""/>
          </v:shape>
        </w:pict>
      </w:r>
      <w:r w:rsidR="00351672">
        <w:rPr>
          <w:lang w:val="de-DE"/>
        </w:rPr>
        <w:t xml:space="preserve">, </w:t>
      </w:r>
      <w:r w:rsidRPr="006A2FFB">
        <w:rPr>
          <w:lang w:val="de-DE"/>
        </w:rPr>
        <w:t>beschreiben zu können. Von besonderem Interesse war beispielsweise die Berechnung der G</w:t>
      </w:r>
      <w:r w:rsidR="00351672">
        <w:rPr>
          <w:lang w:val="de-DE"/>
        </w:rPr>
        <w:t>esamtanzahl von Infizierten,</w:t>
      </w:r>
      <w:r w:rsidRPr="006A2FFB">
        <w:rPr>
          <w:lang w:val="de-DE"/>
        </w:rPr>
        <w:t xml:space="preserve"> das Maximum der Kurve </w:t>
      </w:r>
      <w:r w:rsidR="00E52300" w:rsidRPr="00E52300">
        <w:rPr>
          <w:position w:val="-10"/>
          <w:lang w:val="de-DE"/>
        </w:rPr>
        <w:pict>
          <v:shape id="_x0000_i1030" type="#_x0000_t75" style="width:22pt;height:15pt">
            <v:imagedata r:id="rId7" r:pict="rId8" o:title=""/>
          </v:shape>
        </w:pict>
      </w:r>
      <w:r w:rsidRPr="006A2FFB">
        <w:rPr>
          <w:lang w:val="de-DE"/>
        </w:rPr>
        <w:t xml:space="preserve"> und die Identifizierung der Faktoren die diese Größen bestimmen. Das von </w:t>
      </w:r>
      <w:proofErr w:type="spellStart"/>
      <w:r w:rsidRPr="006A2FFB">
        <w:rPr>
          <w:lang w:val="de-DE"/>
        </w:rPr>
        <w:t>Kermack</w:t>
      </w:r>
      <w:proofErr w:type="spellEnd"/>
      <w:r w:rsidR="00351672">
        <w:rPr>
          <w:lang w:val="de-DE"/>
        </w:rPr>
        <w:t xml:space="preserve"> und </w:t>
      </w:r>
      <w:proofErr w:type="spellStart"/>
      <w:r w:rsidR="00351672">
        <w:rPr>
          <w:lang w:val="de-DE"/>
        </w:rPr>
        <w:t>McKendrick</w:t>
      </w:r>
      <w:proofErr w:type="spellEnd"/>
      <w:r w:rsidR="00351672">
        <w:rPr>
          <w:lang w:val="de-DE"/>
        </w:rPr>
        <w:t xml:space="preserve"> eingeführte </w:t>
      </w:r>
      <w:proofErr w:type="spellStart"/>
      <w:r w:rsidR="00351672">
        <w:rPr>
          <w:lang w:val="de-DE"/>
        </w:rPr>
        <w:t>SIR-</w:t>
      </w:r>
      <w:r w:rsidRPr="006A2FFB">
        <w:rPr>
          <w:lang w:val="de-DE"/>
        </w:rPr>
        <w:t>Modell</w:t>
      </w:r>
      <w:proofErr w:type="spellEnd"/>
      <w:r w:rsidRPr="006A2FFB">
        <w:rPr>
          <w:lang w:val="de-DE"/>
        </w:rPr>
        <w:t xml:space="preserve"> </w:t>
      </w:r>
      <w:r w:rsidR="00351672">
        <w:rPr>
          <w:lang w:val="de-DE"/>
        </w:rPr>
        <w:t xml:space="preserve">konnte die Dynamik einer </w:t>
      </w:r>
      <w:r w:rsidRPr="006A2FFB">
        <w:rPr>
          <w:lang w:val="de-DE"/>
        </w:rPr>
        <w:t>Epidemie innerhalb einer Population in Abhängigkeit von nur zwei Parametern</w:t>
      </w:r>
      <w:r w:rsidR="00351672">
        <w:rPr>
          <w:lang w:val="de-DE"/>
        </w:rPr>
        <w:t xml:space="preserve"> beschreiben</w:t>
      </w:r>
      <w:r w:rsidRPr="006A2FFB">
        <w:rPr>
          <w:lang w:val="de-DE"/>
        </w:rPr>
        <w:t xml:space="preserve">. </w:t>
      </w:r>
    </w:p>
    <w:p w:rsidR="0064566C" w:rsidRPr="006A2FFB" w:rsidRDefault="00351672" w:rsidP="0064566C">
      <w:pPr>
        <w:rPr>
          <w:lang w:val="de-DE"/>
        </w:rPr>
      </w:pPr>
      <w:r>
        <w:rPr>
          <w:lang w:val="de-DE"/>
        </w:rPr>
        <w:t xml:space="preserve">Im </w:t>
      </w:r>
      <w:proofErr w:type="spellStart"/>
      <w:r>
        <w:rPr>
          <w:lang w:val="de-DE"/>
        </w:rPr>
        <w:t>SIR-Modell</w:t>
      </w:r>
      <w:proofErr w:type="spellEnd"/>
      <w:r>
        <w:rPr>
          <w:lang w:val="de-DE"/>
        </w:rPr>
        <w:t xml:space="preserve"> wir</w:t>
      </w:r>
      <w:r w:rsidR="00D327E4">
        <w:rPr>
          <w:lang w:val="de-DE"/>
        </w:rPr>
        <w:t>d</w:t>
      </w:r>
      <w:r>
        <w:rPr>
          <w:lang w:val="de-DE"/>
        </w:rPr>
        <w:t xml:space="preserve"> angenommen</w:t>
      </w:r>
      <w:r w:rsidR="0064566C" w:rsidRPr="006A2FFB">
        <w:rPr>
          <w:lang w:val="de-DE"/>
        </w:rPr>
        <w:t>, dass die Individuen einer Population in drei verschiedenen Zuständen sei</w:t>
      </w:r>
      <w:r>
        <w:rPr>
          <w:lang w:val="de-DE"/>
        </w:rPr>
        <w:t xml:space="preserve">n können: gesund bzw. </w:t>
      </w:r>
      <w:proofErr w:type="spellStart"/>
      <w:r>
        <w:rPr>
          <w:lang w:val="de-DE"/>
        </w:rPr>
        <w:t>suszeptib</w:t>
      </w:r>
      <w:r w:rsidR="0064566C" w:rsidRPr="006A2FFB">
        <w:rPr>
          <w:lang w:val="de-DE"/>
        </w:rPr>
        <w:t>e</w:t>
      </w:r>
      <w:r>
        <w:rPr>
          <w:lang w:val="de-DE"/>
        </w:rPr>
        <w:t>l</w:t>
      </w:r>
      <w:proofErr w:type="spellEnd"/>
      <w:r w:rsidR="0064566C" w:rsidRPr="006A2FFB">
        <w:rPr>
          <w:lang w:val="de-DE"/>
        </w:rPr>
        <w:t xml:space="preserve"> (S), infiziert (I) und immun (R,</w:t>
      </w:r>
      <w:r>
        <w:rPr>
          <w:lang w:val="de-DE"/>
        </w:rPr>
        <w:t xml:space="preserve"> im englischen </w:t>
      </w:r>
      <w:proofErr w:type="spellStart"/>
      <w:r>
        <w:rPr>
          <w:lang w:val="de-DE"/>
        </w:rPr>
        <w:t>recovered</w:t>
      </w:r>
      <w:proofErr w:type="spellEnd"/>
      <w:r>
        <w:rPr>
          <w:lang w:val="de-DE"/>
        </w:rPr>
        <w:t>). Jede</w:t>
      </w:r>
      <w:r w:rsidR="0064566C" w:rsidRPr="006A2FFB">
        <w:rPr>
          <w:lang w:val="de-DE"/>
        </w:rPr>
        <w:t xml:space="preserve"> </w:t>
      </w:r>
      <w:r>
        <w:rPr>
          <w:lang w:val="de-DE"/>
        </w:rPr>
        <w:t>Person</w:t>
      </w:r>
      <w:r w:rsidR="0064566C" w:rsidRPr="006A2FFB">
        <w:rPr>
          <w:lang w:val="de-DE"/>
        </w:rPr>
        <w:t xml:space="preserve"> kann diese drei </w:t>
      </w:r>
      <w:r w:rsidRPr="006A2FFB">
        <w:rPr>
          <w:lang w:val="de-DE"/>
        </w:rPr>
        <w:t>Zustände</w:t>
      </w:r>
      <w:r w:rsidR="00D327E4">
        <w:rPr>
          <w:lang w:val="de-DE"/>
        </w:rPr>
        <w:t xml:space="preserve"> in der Reihenfolge S, I</w:t>
      </w:r>
      <w:r>
        <w:rPr>
          <w:lang w:val="de-DE"/>
        </w:rPr>
        <w:t xml:space="preserve"> und </w:t>
      </w:r>
      <w:r w:rsidR="0064566C" w:rsidRPr="006A2FFB">
        <w:rPr>
          <w:lang w:val="de-DE"/>
        </w:rPr>
        <w:t>R durchlaufen. Die Dynamik einer Seuche wird durch nur zwei Mechanismen bestimm</w:t>
      </w:r>
      <w:r>
        <w:rPr>
          <w:lang w:val="de-DE"/>
        </w:rPr>
        <w:t>t. Der erste ist die Ansteckung. Hierbei reagieren ein</w:t>
      </w:r>
      <w:r w:rsidR="0064566C" w:rsidRPr="006A2FFB">
        <w:rPr>
          <w:lang w:val="de-DE"/>
        </w:rPr>
        <w:t xml:space="preserve"> gesunder Mensch (S) mit einem Infizierten</w:t>
      </w:r>
      <w:r>
        <w:rPr>
          <w:lang w:val="de-DE"/>
        </w:rPr>
        <w:t xml:space="preserve"> (I)</w:t>
      </w:r>
      <w:r w:rsidR="0064566C" w:rsidRPr="006A2FFB">
        <w:rPr>
          <w:lang w:val="de-DE"/>
        </w:rPr>
        <w:t xml:space="preserve">, und mit einer bestimmten </w:t>
      </w:r>
      <w:r>
        <w:rPr>
          <w:lang w:val="de-DE"/>
        </w:rPr>
        <w:t>Wahrscheinlichkeit</w:t>
      </w:r>
      <w:r w:rsidR="0064566C" w:rsidRPr="006A2FFB">
        <w:rPr>
          <w:lang w:val="de-DE"/>
        </w:rPr>
        <w:t xml:space="preserve"> </w:t>
      </w:r>
      <w:r w:rsidR="00E52300" w:rsidRPr="00E52300">
        <w:rPr>
          <w:position w:val="-6"/>
          <w:lang w:val="de-DE"/>
        </w:rPr>
        <w:pict>
          <v:shape id="_x0000_i1031" type="#_x0000_t75" style="width:12pt;height:11pt">
            <v:imagedata r:id="rId9" r:pict="rId10" o:title=""/>
          </v:shape>
        </w:pict>
      </w:r>
      <w:r w:rsidR="0064566C" w:rsidRPr="006A2FFB">
        <w:rPr>
          <w:lang w:val="de-DE"/>
        </w:rPr>
        <w:t xml:space="preserve"> ist die gesunde Person na</w:t>
      </w:r>
      <w:r>
        <w:rPr>
          <w:lang w:val="de-DE"/>
        </w:rPr>
        <w:t xml:space="preserve">ch dieser Reaktion ebenfalls </w:t>
      </w:r>
      <w:r w:rsidR="0064566C" w:rsidRPr="006A2FFB">
        <w:rPr>
          <w:lang w:val="de-DE"/>
        </w:rPr>
        <w:t>infiziert. Symbolisch notiert man dies in einer Reaktionsgleichung</w:t>
      </w:r>
    </w:p>
    <w:p w:rsidR="0064566C" w:rsidRPr="006A2FFB" w:rsidRDefault="00E52300" w:rsidP="0064566C">
      <w:pPr>
        <w:jc w:val="center"/>
        <w:rPr>
          <w:lang w:val="de-DE"/>
        </w:rPr>
      </w:pPr>
      <w:r w:rsidRPr="00E52300">
        <w:rPr>
          <w:position w:val="-4"/>
          <w:lang w:val="de-DE"/>
        </w:rPr>
        <w:pict>
          <v:shape id="_x0000_i1032" type="#_x0000_t75" style="width:71pt;height:15pt">
            <v:imagedata r:id="rId11" r:pict="rId12" o:title=""/>
          </v:shape>
        </w:pict>
      </w:r>
    </w:p>
    <w:p w:rsidR="0064566C" w:rsidRPr="006A2FFB" w:rsidRDefault="0064566C" w:rsidP="0064566C">
      <w:pPr>
        <w:rPr>
          <w:lang w:val="de-DE"/>
        </w:rPr>
      </w:pPr>
      <w:r w:rsidRPr="006A2FFB">
        <w:rPr>
          <w:lang w:val="de-DE"/>
        </w:rPr>
        <w:t xml:space="preserve">Die zweite Reaktion bestimmt mit welcher Rate infizierte </w:t>
      </w:r>
      <w:r w:rsidR="00400267">
        <w:rPr>
          <w:lang w:val="de-DE"/>
        </w:rPr>
        <w:t>Personen</w:t>
      </w:r>
      <w:r w:rsidRPr="006A2FFB">
        <w:rPr>
          <w:lang w:val="de-DE"/>
        </w:rPr>
        <w:t xml:space="preserve"> </w:t>
      </w:r>
      <w:r w:rsidR="00400267">
        <w:rPr>
          <w:lang w:val="de-DE"/>
        </w:rPr>
        <w:t xml:space="preserve"> entweder immun werden oder sterben, wobei hierbei nur eine Rolle spielt, dass Personen der R-Klasse eine Infektion nicht mehr übertragen können:</w:t>
      </w:r>
    </w:p>
    <w:p w:rsidR="0064566C" w:rsidRPr="006A2FFB" w:rsidRDefault="00E52300" w:rsidP="0064566C">
      <w:pPr>
        <w:jc w:val="center"/>
        <w:rPr>
          <w:lang w:val="de-DE"/>
        </w:rPr>
      </w:pPr>
      <w:r w:rsidRPr="00E52300">
        <w:rPr>
          <w:position w:val="-4"/>
          <w:lang w:val="de-DE"/>
        </w:rPr>
        <w:pict>
          <v:shape id="_x0000_i1033" type="#_x0000_t75" style="width:49pt;height:15pt">
            <v:imagedata r:id="rId13" r:pict="rId14" o:title=""/>
          </v:shape>
        </w:pict>
      </w:r>
    </w:p>
    <w:p w:rsidR="00400267" w:rsidRDefault="00400267" w:rsidP="0064566C">
      <w:pPr>
        <w:rPr>
          <w:lang w:val="de-DE"/>
        </w:rPr>
      </w:pPr>
      <w:r>
        <w:rPr>
          <w:lang w:val="de-DE"/>
        </w:rPr>
        <w:t>Der Parameter</w:t>
      </w:r>
      <w:r w:rsidR="0064566C" w:rsidRPr="006A2FFB">
        <w:rPr>
          <w:lang w:val="de-DE"/>
        </w:rPr>
        <w:t xml:space="preserve"> </w:t>
      </w:r>
      <w:r w:rsidR="00E52300" w:rsidRPr="00E52300">
        <w:rPr>
          <w:position w:val="-4"/>
          <w:lang w:val="de-DE"/>
        </w:rPr>
        <w:pict>
          <v:shape id="_x0000_i1034" type="#_x0000_t75" style="width:12pt;height:12pt">
            <v:imagedata r:id="rId15" r:pict="rId16" o:title=""/>
          </v:shape>
        </w:pict>
      </w:r>
      <w:r>
        <w:rPr>
          <w:lang w:val="de-DE"/>
        </w:rPr>
        <w:t xml:space="preserve"> ist die</w:t>
      </w:r>
      <w:r w:rsidR="0064566C" w:rsidRPr="006A2FFB">
        <w:rPr>
          <w:lang w:val="de-DE"/>
        </w:rPr>
        <w:t xml:space="preserve"> typi</w:t>
      </w:r>
      <w:r w:rsidR="00D327E4">
        <w:rPr>
          <w:lang w:val="de-DE"/>
        </w:rPr>
        <w:t>sche Infektionsdauer</w:t>
      </w:r>
      <w:r>
        <w:rPr>
          <w:lang w:val="de-DE"/>
        </w:rPr>
        <w:t xml:space="preserve">. </w:t>
      </w:r>
      <w:r w:rsidR="0064566C" w:rsidRPr="006A2FFB">
        <w:rPr>
          <w:lang w:val="de-DE"/>
        </w:rPr>
        <w:t>Der Schlüsselparameter</w:t>
      </w:r>
      <w:r w:rsidR="00D327E4">
        <w:rPr>
          <w:lang w:val="de-DE"/>
        </w:rPr>
        <w:t>,</w:t>
      </w:r>
      <w:r w:rsidR="0064566C" w:rsidRPr="006A2FFB">
        <w:rPr>
          <w:lang w:val="de-DE"/>
        </w:rPr>
        <w:t xml:space="preserve"> der b</w:t>
      </w:r>
      <w:r>
        <w:rPr>
          <w:lang w:val="de-DE"/>
        </w:rPr>
        <w:t>estimmt ob durch einige wenige I</w:t>
      </w:r>
      <w:r w:rsidR="0064566C" w:rsidRPr="006A2FFB">
        <w:rPr>
          <w:lang w:val="de-DE"/>
        </w:rPr>
        <w:t xml:space="preserve">nfizierte I eine Epidemie ausbricht oder nicht, ist die sogenannte Basisreproduktionszahl </w:t>
      </w:r>
      <w:r w:rsidR="00E52300" w:rsidRPr="00E52300">
        <w:rPr>
          <w:position w:val="-10"/>
          <w:lang w:val="de-DE"/>
        </w:rPr>
        <w:pict>
          <v:shape id="_x0000_i1035" type="#_x0000_t75" style="width:15pt;height:16pt">
            <v:imagedata r:id="rId17" r:pict="rId18" o:title=""/>
          </v:shape>
        </w:pict>
      </w:r>
      <w:r>
        <w:rPr>
          <w:lang w:val="de-DE"/>
        </w:rPr>
        <w:t>, das P</w:t>
      </w:r>
      <w:r w:rsidR="0064566C" w:rsidRPr="006A2FFB">
        <w:rPr>
          <w:lang w:val="de-DE"/>
        </w:rPr>
        <w:t xml:space="preserve">rodukt aus den Parametern </w:t>
      </w:r>
      <w:r w:rsidR="00E52300" w:rsidRPr="00E52300">
        <w:rPr>
          <w:position w:val="-6"/>
          <w:lang w:val="de-DE"/>
        </w:rPr>
        <w:pict>
          <v:shape id="_x0000_i1036" type="#_x0000_t75" style="width:12pt;height:11pt">
            <v:imagedata r:id="rId19" r:pict="rId20" o:title=""/>
          </v:shape>
        </w:pict>
      </w:r>
      <w:r w:rsidR="0064566C" w:rsidRPr="006A2FFB">
        <w:rPr>
          <w:lang w:val="de-DE"/>
        </w:rPr>
        <w:t xml:space="preserve"> und </w:t>
      </w:r>
      <w:r w:rsidR="00E52300" w:rsidRPr="00E52300">
        <w:rPr>
          <w:position w:val="-4"/>
          <w:lang w:val="de-DE"/>
        </w:rPr>
        <w:pict>
          <v:shape id="_x0000_i1037" type="#_x0000_t75" style="width:12pt;height:12pt">
            <v:imagedata r:id="rId21" r:pict="rId22" o:title=""/>
          </v:shape>
        </w:pict>
      </w:r>
      <w:r>
        <w:rPr>
          <w:lang w:val="de-DE"/>
        </w:rPr>
        <w:t>:</w:t>
      </w:r>
    </w:p>
    <w:p w:rsidR="00400267" w:rsidRDefault="00400267" w:rsidP="00400267">
      <w:pPr>
        <w:jc w:val="center"/>
        <w:rPr>
          <w:lang w:val="de-DE"/>
        </w:rPr>
      </w:pPr>
      <w:r w:rsidRPr="00400267">
        <w:rPr>
          <w:position w:val="-10"/>
          <w:lang w:val="de-DE"/>
        </w:rPr>
        <w:object w:dxaOrig="1120" w:dyaOrig="320">
          <v:shape id="_x0000_i1038" type="#_x0000_t75" style="width:56pt;height:16pt" o:ole="">
            <v:imagedata r:id="rId23" r:pict="rId24" o:title=""/>
          </v:shape>
          <o:OLEObject Type="Embed" ProgID="Equation.DSMT4" ShapeID="_x0000_i1038" DrawAspect="Content" ObjectID="_1187664020" r:id="rId25"/>
        </w:object>
      </w:r>
      <w:r>
        <w:rPr>
          <w:lang w:val="de-DE"/>
        </w:rPr>
        <w:t>.</w:t>
      </w:r>
    </w:p>
    <w:p w:rsidR="0064566C" w:rsidRPr="006A2FFB" w:rsidRDefault="0064566C" w:rsidP="0064566C">
      <w:pPr>
        <w:rPr>
          <w:lang w:val="de-DE"/>
        </w:rPr>
      </w:pPr>
      <w:r w:rsidRPr="006A2FFB">
        <w:rPr>
          <w:lang w:val="de-DE"/>
        </w:rPr>
        <w:t>Die Basisreproduktionszahl gibt an</w:t>
      </w:r>
      <w:r w:rsidR="00D327E4">
        <w:rPr>
          <w:lang w:val="de-DE"/>
        </w:rPr>
        <w:t>,</w:t>
      </w:r>
      <w:r w:rsidRPr="006A2FFB">
        <w:rPr>
          <w:lang w:val="de-DE"/>
        </w:rPr>
        <w:t xml:space="preserve"> wie viele Personen im Mittel durch eine infizierte Person angesteckt werden, wenn diese nur von gesunden Individuen umgeben ist und in der Ze</w:t>
      </w:r>
      <w:r w:rsidR="00400267">
        <w:rPr>
          <w:lang w:val="de-DE"/>
        </w:rPr>
        <w:t>it in der diese Person die Krankheit überhaupt übertragen kann</w:t>
      </w:r>
      <w:r w:rsidRPr="006A2FFB">
        <w:rPr>
          <w:lang w:val="de-DE"/>
        </w:rPr>
        <w:t>. Is</w:t>
      </w:r>
      <w:r w:rsidR="00D327E4">
        <w:rPr>
          <w:lang w:val="de-DE"/>
        </w:rPr>
        <w:t>t die Basisreproduktionszahl</w:t>
      </w:r>
      <w:r w:rsidRPr="006A2FFB">
        <w:rPr>
          <w:lang w:val="de-DE"/>
        </w:rPr>
        <w:t xml:space="preserve"> größer als 1, z.B. </w:t>
      </w:r>
      <w:r w:rsidR="00E52300" w:rsidRPr="00E52300">
        <w:rPr>
          <w:position w:val="-10"/>
          <w:lang w:val="de-DE"/>
        </w:rPr>
        <w:pict>
          <v:shape id="_x0000_i1039" type="#_x0000_t75" style="width:34pt;height:16pt">
            <v:imagedata r:id="rId26" r:pict="rId27" o:title=""/>
          </v:shape>
        </w:pict>
      </w:r>
      <w:r w:rsidR="00400267">
        <w:rPr>
          <w:lang w:val="de-DE"/>
        </w:rPr>
        <w:t xml:space="preserve">, </w:t>
      </w:r>
      <w:r w:rsidRPr="006A2FFB">
        <w:rPr>
          <w:lang w:val="de-DE"/>
        </w:rPr>
        <w:t>dann steckt eine Person im Mittel drei weiter</w:t>
      </w:r>
      <w:r w:rsidR="00D327E4">
        <w:rPr>
          <w:lang w:val="de-DE"/>
        </w:rPr>
        <w:t>e</w:t>
      </w:r>
      <w:r w:rsidRPr="006A2FFB">
        <w:rPr>
          <w:lang w:val="de-DE"/>
        </w:rPr>
        <w:t xml:space="preserve"> an, diese wiederum stecken jeweils ca. 3 weitere Personen an usw. Diese Kettenreaktion führt zu einem schnellen, exponentiellen Wachstum der Anzahl der Infizierten, eine Epidemie bricht aus. Im Laufe der Zeit sind allerdings durch den zweiten Mechanismus </w:t>
      </w:r>
      <w:r w:rsidR="00E52300" w:rsidRPr="00E52300">
        <w:rPr>
          <w:position w:val="-4"/>
          <w:lang w:val="de-DE"/>
        </w:rPr>
        <w:pict>
          <v:shape id="_x0000_i1040" type="#_x0000_t75" style="width:47pt;height:15pt">
            <v:imagedata r:id="rId28" r:pict="rId29" o:title=""/>
          </v:shape>
        </w:pict>
      </w:r>
      <w:r w:rsidRPr="006A2FFB">
        <w:rPr>
          <w:lang w:val="de-DE"/>
        </w:rPr>
        <w:t xml:space="preserve"> nicht mehr genügend Infizierte vorhanden</w:t>
      </w:r>
      <w:r w:rsidR="00400267">
        <w:rPr>
          <w:lang w:val="de-DE"/>
        </w:rPr>
        <w:t>,</w:t>
      </w:r>
      <w:r w:rsidRPr="006A2FFB">
        <w:rPr>
          <w:lang w:val="de-DE"/>
        </w:rPr>
        <w:t xml:space="preserve"> um die Epidemie aufrecht zu erhalten und die Seuche klingt ab. Wie aber berechnet man nun aus den beiden schematischen Reaktionsmechanismen die Kurve </w:t>
      </w:r>
      <w:r w:rsidR="00E52300" w:rsidRPr="00E52300">
        <w:rPr>
          <w:position w:val="-10"/>
          <w:lang w:val="de-DE"/>
        </w:rPr>
        <w:pict>
          <v:shape id="_x0000_i1041" type="#_x0000_t75" style="width:22pt;height:15pt">
            <v:imagedata r:id="rId30" r:pict="rId31" o:title=""/>
          </v:shape>
        </w:pict>
      </w:r>
      <w:r w:rsidRPr="006A2FFB">
        <w:rPr>
          <w:lang w:val="de-DE"/>
        </w:rPr>
        <w:t>? Hierzu werden im SIR Modell folgende Annahmen gemacht</w:t>
      </w:r>
      <w:r w:rsidR="00400267">
        <w:rPr>
          <w:lang w:val="de-DE"/>
        </w:rPr>
        <w:t>:</w:t>
      </w:r>
    </w:p>
    <w:p w:rsidR="0064566C" w:rsidRPr="006A2FFB" w:rsidRDefault="0064566C" w:rsidP="0064566C">
      <w:pPr>
        <w:numPr>
          <w:ilvl w:val="0"/>
          <w:numId w:val="3"/>
        </w:numPr>
        <w:rPr>
          <w:lang w:val="de-DE"/>
        </w:rPr>
      </w:pPr>
      <w:r w:rsidRPr="006A2FFB">
        <w:rPr>
          <w:lang w:val="de-DE"/>
        </w:rPr>
        <w:t xml:space="preserve">Die Population besteht aus einer festen Anzahl </w:t>
      </w:r>
      <w:r w:rsidR="00E52300" w:rsidRPr="00E52300">
        <w:rPr>
          <w:position w:val="-4"/>
          <w:lang w:val="de-DE"/>
        </w:rPr>
        <w:pict>
          <v:shape id="_x0000_i1042" type="#_x0000_t75" style="width:13pt;height:12pt">
            <v:imagedata r:id="rId32" r:pict="rId33" o:title=""/>
          </v:shape>
        </w:pict>
      </w:r>
      <w:r w:rsidR="00400267">
        <w:rPr>
          <w:lang w:val="de-DE"/>
        </w:rPr>
        <w:t>von Personen, die entweder im Zustand S, I oder R sind (Es finden keine Geburten oder Todesfälle statt).</w:t>
      </w:r>
    </w:p>
    <w:p w:rsidR="0064566C" w:rsidRPr="006A2FFB" w:rsidRDefault="00400267" w:rsidP="0064566C">
      <w:pPr>
        <w:numPr>
          <w:ilvl w:val="0"/>
          <w:numId w:val="3"/>
        </w:numPr>
        <w:rPr>
          <w:lang w:val="de-DE"/>
        </w:rPr>
      </w:pPr>
      <w:r>
        <w:rPr>
          <w:lang w:val="de-DE"/>
        </w:rPr>
        <w:t>Alle</w:t>
      </w:r>
      <w:r w:rsidR="0064566C" w:rsidRPr="006A2FFB">
        <w:rPr>
          <w:lang w:val="de-DE"/>
        </w:rPr>
        <w:t xml:space="preserve"> Personen sind identisch in ihren Verhaltensweisen, somit ist die</w:t>
      </w:r>
    </w:p>
    <w:p w:rsidR="0064566C" w:rsidRPr="006A2FFB" w:rsidRDefault="0064566C" w:rsidP="0064566C">
      <w:pPr>
        <w:numPr>
          <w:ilvl w:val="0"/>
          <w:numId w:val="3"/>
        </w:numPr>
        <w:rPr>
          <w:lang w:val="de-DE"/>
        </w:rPr>
      </w:pPr>
      <w:r w:rsidRPr="006A2FFB">
        <w:rPr>
          <w:lang w:val="de-DE"/>
        </w:rPr>
        <w:t>Wechselwirkungswahrscheinlichkeit, und damit die Transmissionswahrscheinlichkeit einer Krankheit, zwischen Individuen gleich groß und</w:t>
      </w:r>
    </w:p>
    <w:p w:rsidR="0064566C" w:rsidRPr="006A2FFB" w:rsidRDefault="00400267" w:rsidP="0064566C">
      <w:pPr>
        <w:numPr>
          <w:ilvl w:val="0"/>
          <w:numId w:val="3"/>
        </w:numPr>
        <w:rPr>
          <w:lang w:val="de-DE"/>
        </w:rPr>
      </w:pPr>
      <w:r>
        <w:rPr>
          <w:lang w:val="de-DE"/>
        </w:rPr>
        <w:t>d</w:t>
      </w:r>
      <w:r w:rsidR="0064566C" w:rsidRPr="006A2FFB">
        <w:rPr>
          <w:lang w:val="de-DE"/>
        </w:rPr>
        <w:t xml:space="preserve">ie Dauer einer Infektion </w:t>
      </w:r>
      <w:r>
        <w:rPr>
          <w:lang w:val="de-DE"/>
        </w:rPr>
        <w:t>ist dieselbe für alle Personen</w:t>
      </w:r>
      <w:r w:rsidR="0064566C" w:rsidRPr="006A2FFB">
        <w:rPr>
          <w:lang w:val="de-DE"/>
        </w:rPr>
        <w:t>.</w:t>
      </w:r>
    </w:p>
    <w:p w:rsidR="0064566C" w:rsidRPr="006A2FFB" w:rsidRDefault="0064566C" w:rsidP="0064566C">
      <w:pPr>
        <w:rPr>
          <w:u w:val="single"/>
          <w:lang w:val="de-DE"/>
        </w:rPr>
      </w:pPr>
      <w:r w:rsidRPr="006A2FFB">
        <w:rPr>
          <w:lang w:val="de-DE"/>
        </w:rPr>
        <w:t xml:space="preserve">Aus diesen </w:t>
      </w:r>
      <w:r w:rsidR="00400267">
        <w:rPr>
          <w:lang w:val="de-DE"/>
        </w:rPr>
        <w:t xml:space="preserve">stark vereinfachenden </w:t>
      </w:r>
      <w:r w:rsidRPr="006A2FFB">
        <w:rPr>
          <w:lang w:val="de-DE"/>
        </w:rPr>
        <w:t>Annahmen lassen sich einfache dynamische Gleichungen herleiten, mit Hilfe derer ein Seuchenverlauf innerhalb einer Population berechnet werden kann. Der zeitliche Verlauf hängt dann nur von den Parametern des Systems</w:t>
      </w:r>
      <w:r w:rsidR="00400267">
        <w:rPr>
          <w:lang w:val="de-DE"/>
        </w:rPr>
        <w:t xml:space="preserve"> ab. Im Falle des einfachen </w:t>
      </w:r>
      <w:proofErr w:type="spellStart"/>
      <w:r w:rsidR="00400267">
        <w:rPr>
          <w:lang w:val="de-DE"/>
        </w:rPr>
        <w:t>SIR-</w:t>
      </w:r>
      <w:r w:rsidRPr="006A2FFB">
        <w:rPr>
          <w:lang w:val="de-DE"/>
        </w:rPr>
        <w:t>Models</w:t>
      </w:r>
      <w:proofErr w:type="spellEnd"/>
      <w:r w:rsidRPr="006A2FFB">
        <w:rPr>
          <w:lang w:val="de-DE"/>
        </w:rPr>
        <w:t xml:space="preserve"> sind diese Parameter</w:t>
      </w:r>
      <w:r w:rsidR="00D327E4">
        <w:rPr>
          <w:lang w:val="de-DE"/>
        </w:rPr>
        <w:t xml:space="preserve"> die Transmissionsrate </w:t>
      </w:r>
      <w:r w:rsidR="00D327E4" w:rsidRPr="00D327E4">
        <w:rPr>
          <w:position w:val="-6"/>
          <w:lang w:val="de-DE"/>
        </w:rPr>
        <w:object w:dxaOrig="240" w:dyaOrig="220">
          <v:shape id="_x0000_i1043" type="#_x0000_t75" style="width:12pt;height:11pt" o:ole="">
            <v:imagedata r:id="rId34" r:pict="rId35" o:title=""/>
          </v:shape>
          <o:OLEObject Type="Embed" ProgID="Equation.DSMT4" ShapeID="_x0000_i1043" DrawAspect="Content" ObjectID="_1187664021" r:id="rId36"/>
        </w:object>
      </w:r>
      <w:r w:rsidRPr="006A2FFB">
        <w:rPr>
          <w:lang w:val="de-DE"/>
        </w:rPr>
        <w:t xml:space="preserve"> </w:t>
      </w:r>
      <w:r w:rsidR="00D327E4">
        <w:rPr>
          <w:lang w:val="de-DE"/>
        </w:rPr>
        <w:t xml:space="preserve">und </w:t>
      </w:r>
      <w:r w:rsidR="00D327E4" w:rsidRPr="006A2FFB">
        <w:rPr>
          <w:lang w:val="de-DE"/>
        </w:rPr>
        <w:t xml:space="preserve">die mittlere Infektionsdauer </w:t>
      </w:r>
      <w:r w:rsidR="00D327E4">
        <w:rPr>
          <w:noProof/>
          <w:position w:val="-4"/>
          <w:lang w:eastAsia="en-US"/>
        </w:rPr>
        <w:drawing>
          <wp:inline distT="0" distB="0" distL="0" distR="0">
            <wp:extent cx="140970" cy="140970"/>
            <wp:effectExtent l="2540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ve:AlternateContent xmlns:ma="http://schemas.microsoft.com/office/mac/drawingml/2008/main">
                    <ve:Choice Requires="ma">
                      <pic:blipFill>
                        <a:blip r:embed="rId37"/>
                        <a:srcRect/>
                        <a:stretch>
                          <a:fillRect/>
                        </a:stretch>
                      </pic:blipFill>
                    </ve:Choice>
                    <ve:Fallback xmlns:pic="http://schemas.openxmlformats.org/drawingml/2006/picture" xmlns:a="http://schemas.openxmlformats.org/drawingml/2006/main" xmlns:wne="http://schemas.microsoft.com/office/word/2006/wordml" xmlns:w="http://schemas.openxmlformats.org/wordprocessingml/2006/main" xmlns:w10="urn:schemas-microsoft-com:office:word" xmlns:wp="http://schemas.openxmlformats.org/drawingml/2006/wordprocessingDrawing" xmlns:v="urn:schemas-microsoft-com:vml" xmlns:m="http://schemas.openxmlformats.org/officeDocument/2006/math" xmlns:r="http://schemas.openxmlformats.org/officeDocument/2006/relationships" xmlns:o="urn:schemas-microsoft-com:office:office" xmlns:mv="urn:schemas-microsoft-com:mac:vml" xmlns:ve="http://schemas.openxmlformats.org/markup-compatibility/2006" xmlns:mo="http://schemas.microsoft.com/office/mac/office/2008/main" xmlns="">
                      <pic:blipFill>
                        <a:blip r:embed="rId45"/>
                        <a:srcRect/>
                        <a:stretch>
                          <a:fillRect/>
                        </a:stretch>
                      </pic:blipFill>
                    </ve:Fallback>
                  </ve:AlternateContent>
                  <pic:spPr bwMode="auto">
                    <a:xfrm>
                      <a:off x="0" y="0"/>
                      <a:ext cx="140970" cy="140970"/>
                    </a:xfrm>
                    <a:prstGeom prst="rect">
                      <a:avLst/>
                    </a:prstGeom>
                    <a:noFill/>
                    <a:ln w="9525">
                      <a:noFill/>
                      <a:miter lim="800000"/>
                      <a:headEnd/>
                      <a:tailEnd/>
                    </a:ln>
                  </pic:spPr>
                </pic:pic>
              </a:graphicData>
            </a:graphic>
          </wp:inline>
        </w:drawing>
      </w:r>
      <w:r w:rsidR="00D327E4">
        <w:rPr>
          <w:lang w:val="de-DE"/>
        </w:rPr>
        <w:t xml:space="preserve"> bzw. </w:t>
      </w:r>
      <w:r w:rsidRPr="006A2FFB">
        <w:rPr>
          <w:lang w:val="de-DE"/>
        </w:rPr>
        <w:t xml:space="preserve">die Basisreproduktionszahl </w:t>
      </w:r>
      <w:r w:rsidR="00E52300" w:rsidRPr="00E52300">
        <w:rPr>
          <w:position w:val="-10"/>
          <w:lang w:val="de-DE"/>
        </w:rPr>
        <w:pict>
          <v:shape id="_x0000_i1044" type="#_x0000_t75" style="width:15pt;height:16pt">
            <v:imagedata r:id="rId46" r:pict="rId47" o:title=""/>
          </v:shape>
        </w:pict>
      </w:r>
      <w:r w:rsidR="00400267">
        <w:rPr>
          <w:lang w:val="de-DE"/>
        </w:rPr>
        <w:t xml:space="preserve">. Mit Hilfe des </w:t>
      </w:r>
      <w:r w:rsidRPr="006A2FFB">
        <w:rPr>
          <w:lang w:val="de-DE"/>
        </w:rPr>
        <w:t>Modell</w:t>
      </w:r>
      <w:r w:rsidR="00400267">
        <w:rPr>
          <w:lang w:val="de-DE"/>
        </w:rPr>
        <w:t>s</w:t>
      </w:r>
      <w:r w:rsidRPr="006A2FFB">
        <w:rPr>
          <w:lang w:val="de-DE"/>
        </w:rPr>
        <w:t xml:space="preserve"> kann man dann genau berechnen welcher Anteil der Population durch eine Epidemie betroffen sein wird und wie diese Größ</w:t>
      </w:r>
      <w:r w:rsidR="00400267">
        <w:rPr>
          <w:lang w:val="de-DE"/>
        </w:rPr>
        <w:t>e</w:t>
      </w:r>
      <w:r w:rsidRPr="006A2FFB">
        <w:rPr>
          <w:lang w:val="de-DE"/>
        </w:rPr>
        <w:t xml:space="preserve"> von der Basisreproduktionszahl </w:t>
      </w:r>
      <w:r w:rsidR="00400267">
        <w:rPr>
          <w:lang w:val="de-DE"/>
        </w:rPr>
        <w:t>abhängt. In Abbildung 2</w:t>
      </w:r>
      <w:r w:rsidRPr="006A2FFB">
        <w:rPr>
          <w:lang w:val="de-DE"/>
        </w:rPr>
        <w:t xml:space="preserve"> ist der Verlauf einer Masern Epidemie in einem englischen Internat </w:t>
      </w:r>
      <w:r w:rsidR="00400267">
        <w:rPr>
          <w:lang w:val="de-DE"/>
        </w:rPr>
        <w:t xml:space="preserve">als Beispiel </w:t>
      </w:r>
      <w:r w:rsidRPr="006A2FFB">
        <w:rPr>
          <w:lang w:val="de-DE"/>
        </w:rPr>
        <w:t>dargestellt</w:t>
      </w:r>
      <w:r w:rsidR="00400267">
        <w:rPr>
          <w:lang w:val="de-DE"/>
        </w:rPr>
        <w:t>. D</w:t>
      </w:r>
      <w:r w:rsidRPr="006A2FFB">
        <w:rPr>
          <w:lang w:val="de-DE"/>
        </w:rPr>
        <w:t xml:space="preserve">ie Beschreibung des zeitlichen Verlaufs durch ein einfaches </w:t>
      </w:r>
      <w:proofErr w:type="spellStart"/>
      <w:r w:rsidRPr="006A2FFB">
        <w:rPr>
          <w:lang w:val="de-DE"/>
        </w:rPr>
        <w:t>SIR-Modell</w:t>
      </w:r>
      <w:proofErr w:type="spellEnd"/>
      <w:r w:rsidR="00400267">
        <w:rPr>
          <w:lang w:val="de-DE"/>
        </w:rPr>
        <w:t xml:space="preserve"> funktioniert in diesem Fall sehr gut,</w:t>
      </w:r>
      <w:r w:rsidRPr="006A2FFB">
        <w:rPr>
          <w:lang w:val="de-DE"/>
        </w:rPr>
        <w:t xml:space="preserve"> </w:t>
      </w:r>
      <w:r w:rsidR="00400267">
        <w:rPr>
          <w:lang w:val="de-DE"/>
        </w:rPr>
        <w:t>wie man in der Abbildung erkennen kann.</w:t>
      </w:r>
    </w:p>
    <w:p w:rsidR="0064566C" w:rsidRPr="006A2FFB" w:rsidRDefault="0064566C" w:rsidP="0064566C">
      <w:pPr>
        <w:pStyle w:val="Heading2"/>
        <w:rPr>
          <w:lang w:val="de-DE"/>
        </w:rPr>
      </w:pPr>
      <w:r w:rsidRPr="006A2FFB">
        <w:rPr>
          <w:lang w:val="de-DE"/>
        </w:rPr>
        <w:t>Ausbreitung</w:t>
      </w:r>
      <w:r w:rsidR="00400267">
        <w:rPr>
          <w:lang w:val="de-DE"/>
        </w:rPr>
        <w:t xml:space="preserve"> von Ort zu Ort</w:t>
      </w:r>
    </w:p>
    <w:p w:rsidR="00AD425C" w:rsidRDefault="0064566C" w:rsidP="0064566C">
      <w:pPr>
        <w:rPr>
          <w:lang w:val="de-DE"/>
        </w:rPr>
      </w:pPr>
      <w:r w:rsidRPr="006A2FFB">
        <w:rPr>
          <w:lang w:val="de-DE"/>
        </w:rPr>
        <w:t xml:space="preserve">Das </w:t>
      </w:r>
      <w:proofErr w:type="spellStart"/>
      <w:r w:rsidRPr="006A2FFB">
        <w:rPr>
          <w:lang w:val="de-DE"/>
        </w:rPr>
        <w:t>SIR-Modell</w:t>
      </w:r>
      <w:proofErr w:type="spellEnd"/>
      <w:r w:rsidRPr="006A2FFB">
        <w:rPr>
          <w:lang w:val="de-DE"/>
        </w:rPr>
        <w:t xml:space="preserve"> und verwandte Modelle können den typischen Verlauf einer Epidemie in einer Population oftmals gut</w:t>
      </w:r>
      <w:r w:rsidR="00AD425C">
        <w:rPr>
          <w:lang w:val="de-DE"/>
        </w:rPr>
        <w:t xml:space="preserve"> </w:t>
      </w:r>
      <w:r w:rsidRPr="006A2FFB">
        <w:rPr>
          <w:lang w:val="de-DE"/>
        </w:rPr>
        <w:t>beschreiben und sind nütz</w:t>
      </w:r>
      <w:r w:rsidR="00AD425C">
        <w:rPr>
          <w:lang w:val="de-DE"/>
        </w:rPr>
        <w:t>liche Werkzeuge zur B</w:t>
      </w:r>
      <w:r w:rsidRPr="006A2FFB">
        <w:rPr>
          <w:lang w:val="de-DE"/>
        </w:rPr>
        <w:t>estimmung seuchenspezifischer Parameter</w:t>
      </w:r>
      <w:r w:rsidR="00AD425C">
        <w:rPr>
          <w:lang w:val="de-DE"/>
        </w:rPr>
        <w:t xml:space="preserve"> wie der Basisreproduktionszahl</w:t>
      </w:r>
      <w:r w:rsidRPr="006A2FFB">
        <w:rPr>
          <w:lang w:val="de-DE"/>
        </w:rPr>
        <w:t>. Sie müssen allerdings erweitert werden, wenn man die geographische Ausbreitung von Epidemien beschreiben möchte. Intuitiv ist klar, dass die geographische Ausbreitung durch Reisebewegungen infizierter Personen stattfindet</w:t>
      </w:r>
      <w:r w:rsidR="00AD425C">
        <w:rPr>
          <w:lang w:val="de-DE"/>
        </w:rPr>
        <w:t xml:space="preserve">. </w:t>
      </w:r>
    </w:p>
    <w:p w:rsidR="0064566C" w:rsidRPr="006A2FFB" w:rsidRDefault="00AD425C" w:rsidP="0064566C">
      <w:pPr>
        <w:rPr>
          <w:u w:val="single"/>
          <w:lang w:val="de-DE"/>
        </w:rPr>
      </w:pPr>
      <w:r>
        <w:rPr>
          <w:lang w:val="de-DE"/>
        </w:rPr>
        <w:t>Am einfachsten lässt sich ein</w:t>
      </w:r>
      <w:r w:rsidR="0064566C" w:rsidRPr="006A2FFB">
        <w:rPr>
          <w:lang w:val="de-DE"/>
        </w:rPr>
        <w:t xml:space="preserve"> typische</w:t>
      </w:r>
      <w:r>
        <w:rPr>
          <w:lang w:val="de-DE"/>
        </w:rPr>
        <w:t>s</w:t>
      </w:r>
      <w:r w:rsidR="0064566C" w:rsidRPr="006A2FFB">
        <w:rPr>
          <w:lang w:val="de-DE"/>
        </w:rPr>
        <w:t xml:space="preserve"> geographisches Ausbreitungsmuster in einem idealisierten System verstehen. In diesem System sind einzelne Populationen in einem regelmäßigen ebenen Gitter angeordnet und in jeder einzelne</w:t>
      </w:r>
      <w:r>
        <w:rPr>
          <w:lang w:val="de-DE"/>
        </w:rPr>
        <w:t>n Population wird die Dynamik der</w:t>
      </w:r>
      <w:r w:rsidR="0064566C" w:rsidRPr="006A2FFB">
        <w:rPr>
          <w:lang w:val="de-DE"/>
        </w:rPr>
        <w:t xml:space="preserve"> </w:t>
      </w:r>
      <w:r>
        <w:rPr>
          <w:lang w:val="de-DE"/>
        </w:rPr>
        <w:t xml:space="preserve">Epidemie durch das gewöhnliche </w:t>
      </w:r>
      <w:proofErr w:type="spellStart"/>
      <w:r>
        <w:rPr>
          <w:lang w:val="de-DE"/>
        </w:rPr>
        <w:t>SIR-</w:t>
      </w:r>
      <w:r w:rsidR="0064566C" w:rsidRPr="006A2FFB">
        <w:rPr>
          <w:lang w:val="de-DE"/>
        </w:rPr>
        <w:t>Model</w:t>
      </w:r>
      <w:proofErr w:type="spellEnd"/>
      <w:r w:rsidR="0064566C" w:rsidRPr="006A2FFB">
        <w:rPr>
          <w:lang w:val="de-DE"/>
        </w:rPr>
        <w:t xml:space="preserve"> beschrieben. Zu den Infektionsreaktion</w:t>
      </w:r>
      <w:r>
        <w:rPr>
          <w:lang w:val="de-DE"/>
        </w:rPr>
        <w:t>en, kommt</w:t>
      </w:r>
      <w:r w:rsidR="0064566C" w:rsidRPr="006A2FFB">
        <w:rPr>
          <w:lang w:val="de-DE"/>
        </w:rPr>
        <w:t xml:space="preserve"> hinzu, dass Menschen zwischen benachbarten Populationen hin- und her reisen können. Man kann sich vorstellen, dass ein solches Modell beispielsweis</w:t>
      </w:r>
      <w:r>
        <w:rPr>
          <w:lang w:val="de-DE"/>
        </w:rPr>
        <w:t>e die Ausbreitung der Pest im 14</w:t>
      </w:r>
      <w:r w:rsidR="0064566C" w:rsidRPr="006A2FFB">
        <w:rPr>
          <w:lang w:val="de-DE"/>
        </w:rPr>
        <w:t>. Jahrhundert qualitativ gut beschreiben kann. In diesem System waren die einzelnen Populationen Dörfer bzw. kleine Stä</w:t>
      </w:r>
      <w:r>
        <w:rPr>
          <w:lang w:val="de-DE"/>
        </w:rPr>
        <w:t>dte und Reisen in kurzer Zeit fa</w:t>
      </w:r>
      <w:r w:rsidR="0064566C" w:rsidRPr="006A2FFB">
        <w:rPr>
          <w:lang w:val="de-DE"/>
        </w:rPr>
        <w:t xml:space="preserve">nden vorwiegend zwischen benachbarten </w:t>
      </w:r>
      <w:r>
        <w:rPr>
          <w:lang w:val="de-DE"/>
        </w:rPr>
        <w:t>Siedlungen statt (</w:t>
      </w:r>
      <w:r w:rsidR="00D327E4">
        <w:rPr>
          <w:lang w:val="de-DE"/>
        </w:rPr>
        <w:t>siehe Abbildung 4</w:t>
      </w:r>
      <w:r>
        <w:rPr>
          <w:lang w:val="de-DE"/>
        </w:rPr>
        <w:t>)</w:t>
      </w:r>
      <w:r w:rsidR="0064566C" w:rsidRPr="006A2FFB">
        <w:rPr>
          <w:lang w:val="de-DE"/>
        </w:rPr>
        <w:t xml:space="preserve">. Diese Art von lokaler Mobilität lässt sich einfach in das </w:t>
      </w:r>
      <w:proofErr w:type="spellStart"/>
      <w:r w:rsidR="0064566C" w:rsidRPr="006A2FFB">
        <w:rPr>
          <w:lang w:val="de-DE"/>
        </w:rPr>
        <w:t>SIR-Modell</w:t>
      </w:r>
      <w:proofErr w:type="spellEnd"/>
      <w:r w:rsidR="0064566C" w:rsidRPr="006A2FFB">
        <w:rPr>
          <w:lang w:val="de-DE"/>
        </w:rPr>
        <w:t xml:space="preserve"> integrieren und man kann mit Hilfe des Computers die dazugehörigen dynamischen Gleichungen lösen. Ganz typisch für diese Modelle ist eine charakteristische räumlich Ausbreitung in Form von Wellenfronten die mit konstanter Geschwindigkeit fort</w:t>
      </w:r>
      <w:r>
        <w:rPr>
          <w:lang w:val="de-DE"/>
        </w:rPr>
        <w:t>schreiten, wie</w:t>
      </w:r>
      <w:r w:rsidR="00D327E4">
        <w:rPr>
          <w:lang w:val="de-DE"/>
        </w:rPr>
        <w:t xml:space="preserve"> ebenfalls in Abbildung 4</w:t>
      </w:r>
      <w:r w:rsidR="0064566C" w:rsidRPr="006A2FFB">
        <w:rPr>
          <w:lang w:val="de-DE"/>
        </w:rPr>
        <w:t xml:space="preserve"> dargestellt. Die Ausbreitungsgeschwindigkeit lässt sich in diesen Modellen direkt aus den Modellparametern berechnen. Diese Art von räumlicher Ausbreitung war insbesondere ganz ty</w:t>
      </w:r>
      <w:r>
        <w:rPr>
          <w:lang w:val="de-DE"/>
        </w:rPr>
        <w:t xml:space="preserve">pisch für historische Pandemien und das erweiterte </w:t>
      </w:r>
      <w:proofErr w:type="spellStart"/>
      <w:r>
        <w:rPr>
          <w:lang w:val="de-DE"/>
        </w:rPr>
        <w:t>SIR-Modell</w:t>
      </w:r>
      <w:proofErr w:type="spellEnd"/>
      <w:r>
        <w:rPr>
          <w:lang w:val="de-DE"/>
        </w:rPr>
        <w:t xml:space="preserve"> </w:t>
      </w:r>
      <w:r w:rsidR="00FB6196">
        <w:rPr>
          <w:lang w:val="de-DE"/>
        </w:rPr>
        <w:t xml:space="preserve"> </w:t>
      </w:r>
      <w:r w:rsidR="00D327E4">
        <w:rPr>
          <w:lang w:val="de-DE"/>
        </w:rPr>
        <w:t>eine gute Beschreibung</w:t>
      </w:r>
      <w:r w:rsidR="00FB6196">
        <w:rPr>
          <w:lang w:val="de-DE"/>
        </w:rPr>
        <w:t xml:space="preserve"> in diesem Kontext.</w:t>
      </w:r>
    </w:p>
    <w:p w:rsidR="0064566C" w:rsidRPr="006A2FFB" w:rsidRDefault="0064566C" w:rsidP="0064566C">
      <w:pPr>
        <w:pStyle w:val="Heading2"/>
        <w:rPr>
          <w:lang w:val="de-DE"/>
        </w:rPr>
      </w:pPr>
      <w:r w:rsidRPr="006A2FFB">
        <w:rPr>
          <w:lang w:val="de-DE"/>
        </w:rPr>
        <w:t>Der Internationale Flugverkehr</w:t>
      </w:r>
    </w:p>
    <w:p w:rsidR="009127BF" w:rsidRDefault="0064566C" w:rsidP="0064566C">
      <w:pPr>
        <w:rPr>
          <w:lang w:val="de-DE"/>
        </w:rPr>
      </w:pPr>
      <w:r w:rsidRPr="006A2FFB">
        <w:rPr>
          <w:lang w:val="de-DE"/>
        </w:rPr>
        <w:t>Die räumliche Ausbreitung von Epidemien i</w:t>
      </w:r>
      <w:r w:rsidR="00FB6196">
        <w:rPr>
          <w:lang w:val="de-DE"/>
        </w:rPr>
        <w:t xml:space="preserve">n Form </w:t>
      </w:r>
      <w:r w:rsidR="00D327E4">
        <w:rPr>
          <w:lang w:val="de-DE"/>
        </w:rPr>
        <w:t xml:space="preserve">von </w:t>
      </w:r>
      <w:r w:rsidR="00FB6196">
        <w:rPr>
          <w:lang w:val="de-DE"/>
        </w:rPr>
        <w:t>Wellenfronten ist</w:t>
      </w:r>
      <w:r w:rsidRPr="006A2FFB">
        <w:rPr>
          <w:lang w:val="de-DE"/>
        </w:rPr>
        <w:t xml:space="preserve"> Folge des lokal beschränkten Reiseverhalten</w:t>
      </w:r>
      <w:r w:rsidR="00D327E4">
        <w:rPr>
          <w:lang w:val="de-DE"/>
        </w:rPr>
        <w:t>s</w:t>
      </w:r>
      <w:r w:rsidRPr="006A2FFB">
        <w:rPr>
          <w:lang w:val="de-DE"/>
        </w:rPr>
        <w:t xml:space="preserve"> infizierter Personen</w:t>
      </w:r>
      <w:r w:rsidR="00FB6196">
        <w:rPr>
          <w:lang w:val="de-DE"/>
        </w:rPr>
        <w:t xml:space="preserve"> zwischen benachbarten Orten</w:t>
      </w:r>
      <w:r w:rsidRPr="006A2FFB">
        <w:rPr>
          <w:lang w:val="de-DE"/>
        </w:rPr>
        <w:t>. Diese Annahme mag pla</w:t>
      </w:r>
      <w:r w:rsidR="00FB6196">
        <w:rPr>
          <w:lang w:val="de-DE"/>
        </w:rPr>
        <w:t>usible für das 14</w:t>
      </w:r>
      <w:r w:rsidRPr="006A2FFB">
        <w:rPr>
          <w:lang w:val="de-DE"/>
        </w:rPr>
        <w:t>. Jahrhundert sein, aber schon ein Blick auf das weltweite Flugverkehrssystem (Abb. 1) zeigt, dass die Mobilität des 21. Jahrhunderts völlig andere Eigenschaften besitzt. Reisen finden heutzutage auf allen Längenskalen statt, von einigen bis einigen tausend Kilometern. Außerdem ist dieses Netzwerk der globa</w:t>
      </w:r>
      <w:r w:rsidR="00FB6196">
        <w:rPr>
          <w:lang w:val="de-DE"/>
        </w:rPr>
        <w:t>len Mobilität ungeheuer komplex. Es stellt sich daher die Frage inwiefern</w:t>
      </w:r>
      <w:r w:rsidRPr="006A2FFB">
        <w:rPr>
          <w:lang w:val="de-DE"/>
        </w:rPr>
        <w:t xml:space="preserve"> diese Komplexität es überhaupt erlaubt die </w:t>
      </w:r>
      <w:r w:rsidR="00FB6196">
        <w:rPr>
          <w:lang w:val="de-DE"/>
        </w:rPr>
        <w:t>Epidemiea</w:t>
      </w:r>
      <w:r w:rsidRPr="006A2FFB">
        <w:rPr>
          <w:lang w:val="de-DE"/>
        </w:rPr>
        <w:t>usbreitung</w:t>
      </w:r>
      <w:r w:rsidR="00FB6196">
        <w:rPr>
          <w:lang w:val="de-DE"/>
        </w:rPr>
        <w:t>en</w:t>
      </w:r>
      <w:r w:rsidRPr="006A2FFB">
        <w:rPr>
          <w:lang w:val="de-DE"/>
        </w:rPr>
        <w:t xml:space="preserve"> heutzutage systematisch zu erforschen, mathematisch zu beschreiben und gegebenenfalls Vorhersagen zu berechnen. </w:t>
      </w:r>
    </w:p>
    <w:p w:rsidR="0064566C" w:rsidRPr="006A2FFB" w:rsidRDefault="0064566C" w:rsidP="0064566C">
      <w:pPr>
        <w:rPr>
          <w:lang w:val="de-DE"/>
        </w:rPr>
      </w:pPr>
      <w:r w:rsidRPr="006A2FFB">
        <w:rPr>
          <w:lang w:val="de-DE"/>
        </w:rPr>
        <w:t>Dass neuartige Seuchen sich in der Tat nicht mehr wie im Mi</w:t>
      </w:r>
      <w:r w:rsidR="009127BF">
        <w:rPr>
          <w:lang w:val="de-DE"/>
        </w:rPr>
        <w:t>ttelalter ausbreiten zeigte 2003</w:t>
      </w:r>
      <w:r w:rsidRPr="006A2FFB">
        <w:rPr>
          <w:lang w:val="de-DE"/>
        </w:rPr>
        <w:t xml:space="preserve"> die </w:t>
      </w:r>
      <w:r w:rsidR="009127BF">
        <w:rPr>
          <w:lang w:val="de-DE"/>
        </w:rPr>
        <w:t>schon erwähnte</w:t>
      </w:r>
      <w:r w:rsidRPr="006A2FFB">
        <w:rPr>
          <w:lang w:val="de-DE"/>
        </w:rPr>
        <w:t xml:space="preserve"> Lungenkrankheit SARS. Mit ihrem Ausgangspunkt in </w:t>
      </w:r>
      <w:proofErr w:type="spellStart"/>
      <w:r w:rsidRPr="006A2FFB">
        <w:rPr>
          <w:lang w:val="de-DE"/>
        </w:rPr>
        <w:t>Guandong</w:t>
      </w:r>
      <w:proofErr w:type="spellEnd"/>
      <w:r w:rsidRPr="006A2FFB">
        <w:rPr>
          <w:lang w:val="de-DE"/>
        </w:rPr>
        <w:t xml:space="preserve">, China erreichte die Seuche 2003 </w:t>
      </w:r>
      <w:proofErr w:type="spellStart"/>
      <w:r w:rsidRPr="006A2FFB">
        <w:rPr>
          <w:lang w:val="de-DE"/>
        </w:rPr>
        <w:t>Hong</w:t>
      </w:r>
      <w:proofErr w:type="spellEnd"/>
      <w:r w:rsidRPr="006A2FFB">
        <w:rPr>
          <w:lang w:val="de-DE"/>
        </w:rPr>
        <w:t xml:space="preserve"> </w:t>
      </w:r>
      <w:proofErr w:type="spellStart"/>
      <w:r w:rsidRPr="006A2FFB">
        <w:rPr>
          <w:lang w:val="de-DE"/>
        </w:rPr>
        <w:t>Kong</w:t>
      </w:r>
      <w:proofErr w:type="spellEnd"/>
      <w:r w:rsidRPr="006A2FFB">
        <w:rPr>
          <w:lang w:val="de-DE"/>
        </w:rPr>
        <w:t xml:space="preserve"> und verbreitete sich rapide über das weltweite Flug</w:t>
      </w:r>
      <w:r w:rsidR="009127BF">
        <w:rPr>
          <w:lang w:val="de-DE"/>
        </w:rPr>
        <w:t>v</w:t>
      </w:r>
      <w:r w:rsidRPr="006A2FFB">
        <w:rPr>
          <w:lang w:val="de-DE"/>
        </w:rPr>
        <w:t>erkehrsnetz. In</w:t>
      </w:r>
      <w:r w:rsidR="009127BF">
        <w:rPr>
          <w:lang w:val="de-DE"/>
        </w:rPr>
        <w:t xml:space="preserve"> Abbildung  5</w:t>
      </w:r>
      <w:r w:rsidRPr="006A2FFB">
        <w:rPr>
          <w:lang w:val="de-DE"/>
        </w:rPr>
        <w:t xml:space="preserve"> </w:t>
      </w:r>
      <w:r w:rsidR="009127BF">
        <w:rPr>
          <w:lang w:val="de-DE"/>
        </w:rPr>
        <w:t>erkennt man</w:t>
      </w:r>
      <w:r w:rsidRPr="006A2FFB">
        <w:rPr>
          <w:lang w:val="de-DE"/>
        </w:rPr>
        <w:t>, dass das Ausbreitungsmuster von SARS zu keiner Zeit einer gleichförmigen Wellenfront en</w:t>
      </w:r>
      <w:r w:rsidR="009127BF">
        <w:rPr>
          <w:lang w:val="de-DE"/>
        </w:rPr>
        <w:t>t</w:t>
      </w:r>
      <w:r w:rsidRPr="006A2FFB">
        <w:rPr>
          <w:lang w:val="de-DE"/>
        </w:rPr>
        <w:t xml:space="preserve">sprochen hat. </w:t>
      </w:r>
    </w:p>
    <w:p w:rsidR="0064566C" w:rsidRPr="006A2FFB" w:rsidRDefault="0064566C" w:rsidP="0064566C">
      <w:pPr>
        <w:rPr>
          <w:lang w:val="de-DE"/>
        </w:rPr>
      </w:pPr>
    </w:p>
    <w:p w:rsidR="0064566C" w:rsidRPr="006A2FFB" w:rsidRDefault="0064566C" w:rsidP="0064566C">
      <w:pPr>
        <w:pStyle w:val="Heading1"/>
        <w:rPr>
          <w:lang w:val="de-DE"/>
        </w:rPr>
      </w:pPr>
      <w:r w:rsidRPr="006A2FFB">
        <w:rPr>
          <w:lang w:val="de-DE"/>
        </w:rPr>
        <w:t xml:space="preserve">Das erste quantitative Modell </w:t>
      </w:r>
      <w:r w:rsidR="00D74A53">
        <w:rPr>
          <w:lang w:val="de-DE"/>
        </w:rPr>
        <w:t>für Seuchen des 21. Jahrhunderts</w:t>
      </w:r>
    </w:p>
    <w:p w:rsidR="0064566C" w:rsidRPr="006A2FFB" w:rsidRDefault="0064566C" w:rsidP="0064566C">
      <w:pPr>
        <w:rPr>
          <w:lang w:val="de-DE"/>
        </w:rPr>
      </w:pPr>
      <w:r w:rsidRPr="006A2FFB">
        <w:rPr>
          <w:lang w:val="de-DE"/>
        </w:rPr>
        <w:t xml:space="preserve">Kurz nach der Ausbreitung und erfolgreichen Eindämmung von SARS haben Göttinger Physiker sich die Frage gestellt, ob die Ausbreitungsmuster moderner Seuchen sich nicht ebenso gut wie die Ausbreitungsmuster historischer Pandemien beschreiben lassen, wenn man das weltweite Flugverkehrssystem </w:t>
      </w:r>
      <w:r w:rsidR="00D74A53">
        <w:rPr>
          <w:lang w:val="de-DE"/>
        </w:rPr>
        <w:t>als zentralen Baustein</w:t>
      </w:r>
      <w:r w:rsidRPr="006A2FFB">
        <w:rPr>
          <w:lang w:val="de-DE"/>
        </w:rPr>
        <w:t xml:space="preserve"> eines Computersimulationsmodells verwendet. Die Fragen dieses Forschungsprojekts waren denkbar einfach:</w:t>
      </w:r>
    </w:p>
    <w:p w:rsidR="0064566C" w:rsidRPr="006A2FFB" w:rsidRDefault="0064566C" w:rsidP="0064566C">
      <w:pPr>
        <w:numPr>
          <w:ilvl w:val="0"/>
          <w:numId w:val="4"/>
        </w:numPr>
        <w:rPr>
          <w:lang w:val="de-DE"/>
        </w:rPr>
      </w:pPr>
      <w:r w:rsidRPr="006A2FFB">
        <w:rPr>
          <w:lang w:val="de-DE"/>
        </w:rPr>
        <w:t xml:space="preserve">Kann man mit Hilfe des Flugnetzes die globale Ausbreitung von Krankheiten </w:t>
      </w:r>
      <w:r w:rsidR="00D327E4" w:rsidRPr="006A2FFB">
        <w:rPr>
          <w:lang w:val="de-DE"/>
        </w:rPr>
        <w:t xml:space="preserve">in </w:t>
      </w:r>
      <w:r w:rsidR="00D327E4">
        <w:rPr>
          <w:lang w:val="de-DE"/>
        </w:rPr>
        <w:t xml:space="preserve">strukturell </w:t>
      </w:r>
      <w:r w:rsidR="00D327E4" w:rsidRPr="006A2FFB">
        <w:rPr>
          <w:lang w:val="de-DE"/>
        </w:rPr>
        <w:t xml:space="preserve">einfachen Modellen </w:t>
      </w:r>
      <w:r w:rsidRPr="006A2FFB">
        <w:rPr>
          <w:lang w:val="de-DE"/>
        </w:rPr>
        <w:t>beschreiben?</w:t>
      </w:r>
    </w:p>
    <w:p w:rsidR="0064566C" w:rsidRPr="006A2FFB" w:rsidRDefault="0064566C" w:rsidP="0064566C">
      <w:pPr>
        <w:numPr>
          <w:ilvl w:val="0"/>
          <w:numId w:val="4"/>
        </w:numPr>
        <w:rPr>
          <w:lang w:val="de-DE"/>
        </w:rPr>
      </w:pPr>
      <w:r w:rsidRPr="006A2FFB">
        <w:rPr>
          <w:lang w:val="de-DE"/>
        </w:rPr>
        <w:t>Wie zuverlässig sind Vorhersagen?</w:t>
      </w:r>
    </w:p>
    <w:p w:rsidR="0064566C" w:rsidRPr="006A2FFB" w:rsidRDefault="0064566C" w:rsidP="0064566C">
      <w:pPr>
        <w:numPr>
          <w:ilvl w:val="0"/>
          <w:numId w:val="4"/>
        </w:numPr>
        <w:rPr>
          <w:lang w:val="de-DE"/>
        </w:rPr>
      </w:pPr>
      <w:r w:rsidRPr="006A2FFB">
        <w:rPr>
          <w:lang w:val="de-DE"/>
        </w:rPr>
        <w:t>Welche Rolle spielen Fluktuationen</w:t>
      </w:r>
      <w:r w:rsidR="00D74A53">
        <w:rPr>
          <w:lang w:val="de-DE"/>
        </w:rPr>
        <w:t xml:space="preserve"> bzw. zufällige Ereignisse</w:t>
      </w:r>
      <w:r w:rsidRPr="006A2FFB">
        <w:rPr>
          <w:lang w:val="de-DE"/>
        </w:rPr>
        <w:t>?</w:t>
      </w:r>
    </w:p>
    <w:p w:rsidR="0064566C" w:rsidRPr="006A2FFB" w:rsidRDefault="0064566C" w:rsidP="0064566C">
      <w:pPr>
        <w:numPr>
          <w:ilvl w:val="0"/>
          <w:numId w:val="4"/>
        </w:numPr>
        <w:rPr>
          <w:lang w:val="de-DE"/>
        </w:rPr>
      </w:pPr>
      <w:r w:rsidRPr="006A2FFB">
        <w:rPr>
          <w:lang w:val="de-DE"/>
        </w:rPr>
        <w:t>Welche Eigenschaften des Flugnetzes fördern die Ausbreitung?</w:t>
      </w:r>
    </w:p>
    <w:p w:rsidR="0064566C" w:rsidRPr="006A2FFB" w:rsidRDefault="0064566C" w:rsidP="0064566C">
      <w:pPr>
        <w:numPr>
          <w:ilvl w:val="0"/>
          <w:numId w:val="4"/>
        </w:numPr>
        <w:rPr>
          <w:lang w:val="de-DE"/>
        </w:rPr>
      </w:pPr>
      <w:r w:rsidRPr="006A2FFB">
        <w:rPr>
          <w:lang w:val="de-DE"/>
        </w:rPr>
        <w:t>Welche Eigenschaften ermöglichen eine Vorhersage?</w:t>
      </w:r>
    </w:p>
    <w:p w:rsidR="0064566C" w:rsidRPr="006A2FFB" w:rsidRDefault="0064566C" w:rsidP="0064566C">
      <w:pPr>
        <w:numPr>
          <w:ilvl w:val="0"/>
          <w:numId w:val="4"/>
        </w:numPr>
        <w:rPr>
          <w:lang w:val="de-DE"/>
        </w:rPr>
      </w:pPr>
      <w:r w:rsidRPr="006A2FFB">
        <w:rPr>
          <w:lang w:val="de-DE"/>
        </w:rPr>
        <w:t>Wie kann man durch gezielte Einschränkung des Flugverkehrs die Ausbreitung einer Seuche stoppen oder zumindest verlangsamen?</w:t>
      </w:r>
    </w:p>
    <w:p w:rsidR="0064566C" w:rsidRPr="006A2FFB" w:rsidRDefault="0064566C" w:rsidP="0064566C">
      <w:pPr>
        <w:rPr>
          <w:lang w:val="de-DE"/>
        </w:rPr>
      </w:pPr>
      <w:r w:rsidRPr="006A2FFB">
        <w:rPr>
          <w:lang w:val="de-DE"/>
        </w:rPr>
        <w:t>Die Forscher entwickelten ein Modell</w:t>
      </w:r>
      <w:r w:rsidR="00D327E4">
        <w:rPr>
          <w:lang w:val="de-DE"/>
        </w:rPr>
        <w:t>,</w:t>
      </w:r>
      <w:r w:rsidRPr="006A2FFB">
        <w:rPr>
          <w:lang w:val="de-DE"/>
        </w:rPr>
        <w:t xml:space="preserve"> in dem die lokale </w:t>
      </w:r>
      <w:r w:rsidR="00D74A53">
        <w:rPr>
          <w:lang w:val="de-DE"/>
        </w:rPr>
        <w:t>Seuchend</w:t>
      </w:r>
      <w:r w:rsidRPr="006A2FFB">
        <w:rPr>
          <w:lang w:val="de-DE"/>
        </w:rPr>
        <w:t xml:space="preserve">ynamik durch das </w:t>
      </w:r>
      <w:r w:rsidR="00D74A53">
        <w:rPr>
          <w:lang w:val="de-DE"/>
        </w:rPr>
        <w:t xml:space="preserve">gewöhnliche </w:t>
      </w:r>
      <w:proofErr w:type="spellStart"/>
      <w:r w:rsidRPr="006A2FFB">
        <w:rPr>
          <w:lang w:val="de-DE"/>
        </w:rPr>
        <w:t>SIR-Modell</w:t>
      </w:r>
      <w:proofErr w:type="spellEnd"/>
      <w:r w:rsidRPr="006A2FFB">
        <w:rPr>
          <w:lang w:val="de-DE"/>
        </w:rPr>
        <w:t xml:space="preserve"> beschrieben wird und kombinierten dieses lokale Modell mit dem weltweiten Flugverkehrsnetz</w:t>
      </w:r>
      <w:r w:rsidR="00D74A53">
        <w:rPr>
          <w:lang w:val="de-DE"/>
        </w:rPr>
        <w:t>. Das Netzwerk</w:t>
      </w:r>
      <w:r w:rsidRPr="006A2FFB">
        <w:rPr>
          <w:lang w:val="de-DE"/>
        </w:rPr>
        <w:t xml:space="preserve"> bestimmt</w:t>
      </w:r>
      <w:r w:rsidR="00D74A53">
        <w:rPr>
          <w:lang w:val="de-DE"/>
        </w:rPr>
        <w:t>e</w:t>
      </w:r>
      <w:r w:rsidRPr="006A2FFB">
        <w:rPr>
          <w:lang w:val="de-DE"/>
        </w:rPr>
        <w:t xml:space="preserve"> wie häufig und zahlreich Personen zwischen den verschiedenen Orten reisen. Trotz der Komplexität dieses Netwerkes war es möglich das Ausbreitungsmuster von SARS 2003 mit sehr hoher Genauigkeit in </w:t>
      </w:r>
      <w:r w:rsidR="00D74A53">
        <w:rPr>
          <w:lang w:val="de-DE"/>
        </w:rPr>
        <w:t>der entwickelten</w:t>
      </w:r>
      <w:r w:rsidRPr="006A2FFB">
        <w:rPr>
          <w:lang w:val="de-DE"/>
        </w:rPr>
        <w:t xml:space="preserve"> Computersimulati</w:t>
      </w:r>
      <w:r w:rsidR="00D74A53">
        <w:rPr>
          <w:lang w:val="de-DE"/>
        </w:rPr>
        <w:t>on zu reproduzieren. Abbildung 5</w:t>
      </w:r>
      <w:r w:rsidRPr="006A2FFB">
        <w:rPr>
          <w:lang w:val="de-DE"/>
        </w:rPr>
        <w:t xml:space="preserve"> zeigt neben der weltweiten Ausbreitung von SARS laut WHO auch die erwartete Ausbreitung </w:t>
      </w:r>
      <w:r w:rsidR="00D74A53">
        <w:rPr>
          <w:lang w:val="de-DE"/>
        </w:rPr>
        <w:t>laut</w:t>
      </w:r>
      <w:r w:rsidRPr="006A2FFB">
        <w:rPr>
          <w:lang w:val="de-DE"/>
        </w:rPr>
        <w:t xml:space="preserve"> Modell. Trotz einiger Unterschiede deckte sich die Vorhersage des Modells mit der realen Ausbreitung</w:t>
      </w:r>
      <w:r w:rsidR="00D74A53">
        <w:rPr>
          <w:lang w:val="de-DE"/>
        </w:rPr>
        <w:t xml:space="preserve"> überraschend genau</w:t>
      </w:r>
      <w:r w:rsidRPr="006A2FFB">
        <w:rPr>
          <w:lang w:val="de-DE"/>
        </w:rPr>
        <w:t xml:space="preserve">. Diese Studie gab also Hoffnung dass mit der genauen Kenntnis menschlicher Mobilität sich quantitative Prognosemodelle entwickeln lassen, mit Hilfe derer man schon vor der </w:t>
      </w:r>
      <w:r w:rsidR="00D74A53">
        <w:rPr>
          <w:lang w:val="de-DE"/>
        </w:rPr>
        <w:t>Ausbreitung einer neuen Seuche A</w:t>
      </w:r>
      <w:r w:rsidRPr="006A2FFB">
        <w:rPr>
          <w:lang w:val="de-DE"/>
        </w:rPr>
        <w:t>ussagen über ihren Verlauf machen ka</w:t>
      </w:r>
      <w:r w:rsidR="00D74A53">
        <w:rPr>
          <w:lang w:val="de-DE"/>
        </w:rPr>
        <w:t>nn.</w:t>
      </w:r>
    </w:p>
    <w:p w:rsidR="0064566C" w:rsidRPr="006A2FFB" w:rsidRDefault="0064566C" w:rsidP="0064566C">
      <w:pPr>
        <w:pStyle w:val="Heading2"/>
        <w:rPr>
          <w:lang w:val="de-DE"/>
        </w:rPr>
      </w:pPr>
      <w:r w:rsidRPr="006A2FFB">
        <w:rPr>
          <w:lang w:val="de-DE"/>
        </w:rPr>
        <w:t>Die Eigenschaften des weltweiten Flugverkehrsnetzwerkes</w:t>
      </w:r>
    </w:p>
    <w:p w:rsidR="0064566C" w:rsidRPr="006A2FFB" w:rsidRDefault="0064566C" w:rsidP="0064566C">
      <w:pPr>
        <w:rPr>
          <w:lang w:val="de-DE"/>
        </w:rPr>
      </w:pPr>
      <w:r w:rsidRPr="006A2FFB">
        <w:rPr>
          <w:lang w:val="de-DE"/>
        </w:rPr>
        <w:t xml:space="preserve">Mit Hilfe dieses Modells war man </w:t>
      </w:r>
      <w:r w:rsidR="00D327E4">
        <w:rPr>
          <w:lang w:val="de-DE"/>
        </w:rPr>
        <w:t>nun</w:t>
      </w:r>
      <w:r w:rsidRPr="006A2FFB">
        <w:rPr>
          <w:lang w:val="de-DE"/>
        </w:rPr>
        <w:t xml:space="preserve"> in der Lage verschiedene Eindämmungsstrategien im Computer zu testen. So stellte sich heraus, dass beispielsweise nur eine kleine Anzahl von Flughäfen für die rapide weltweite Ausbreitung verantwortlich ist. Erstaunlicherweise gehören nicht etwa die größten Flughäfen, wie z.B. Los Angeles, Atlanta, Chicago, New York, und London dazu. Es sind die am stärksten Vernetzten Flughäfen unter anderem auch Frankfurt und Amsterdam. </w:t>
      </w:r>
    </w:p>
    <w:p w:rsidR="0064566C" w:rsidRPr="006A2FFB" w:rsidRDefault="0064566C" w:rsidP="0064566C">
      <w:pPr>
        <w:rPr>
          <w:u w:val="single"/>
          <w:lang w:val="de-DE"/>
        </w:rPr>
      </w:pPr>
      <w:r w:rsidRPr="006A2FFB">
        <w:rPr>
          <w:lang w:val="de-DE"/>
        </w:rPr>
        <w:t>Überraschend war allerdings für die Wissenschaftler</w:t>
      </w:r>
      <w:r w:rsidR="00691A50">
        <w:rPr>
          <w:lang w:val="de-DE"/>
        </w:rPr>
        <w:t>,</w:t>
      </w:r>
      <w:r w:rsidRPr="006A2FFB">
        <w:rPr>
          <w:lang w:val="de-DE"/>
        </w:rPr>
        <w:t xml:space="preserve"> das</w:t>
      </w:r>
      <w:r w:rsidR="00691A50">
        <w:rPr>
          <w:lang w:val="de-DE"/>
        </w:rPr>
        <w:t>s</w:t>
      </w:r>
      <w:r w:rsidRPr="006A2FFB">
        <w:rPr>
          <w:lang w:val="de-DE"/>
        </w:rPr>
        <w:t xml:space="preserve"> trotz der vielen zufälligen Einflüsse und trotz der Komplexität des weltweiten Flugverkehrssystems </w:t>
      </w:r>
      <w:r w:rsidR="00691A50" w:rsidRPr="006A2FFB">
        <w:rPr>
          <w:lang w:val="de-DE"/>
        </w:rPr>
        <w:t xml:space="preserve">die globale Ausbreitung von SARS </w:t>
      </w:r>
      <w:r w:rsidR="00691A50">
        <w:rPr>
          <w:lang w:val="de-DE"/>
        </w:rPr>
        <w:t>so vorhersagbar</w:t>
      </w:r>
      <w:r w:rsidRPr="006A2FFB">
        <w:rPr>
          <w:lang w:val="de-DE"/>
        </w:rPr>
        <w:t xml:space="preserve"> </w:t>
      </w:r>
      <w:r w:rsidR="00691A50">
        <w:rPr>
          <w:lang w:val="de-DE"/>
        </w:rPr>
        <w:t>war</w:t>
      </w:r>
      <w:r w:rsidRPr="006A2FFB">
        <w:rPr>
          <w:lang w:val="de-DE"/>
        </w:rPr>
        <w:t xml:space="preserve">. Aufschluss über diesen hohen Grad an Vorhersagbarkeit hat eine genaue statistische Analyse des </w:t>
      </w:r>
      <w:r w:rsidR="00691A50">
        <w:rPr>
          <w:lang w:val="de-DE"/>
        </w:rPr>
        <w:t>Flugn</w:t>
      </w:r>
      <w:r w:rsidRPr="006A2FFB">
        <w:rPr>
          <w:lang w:val="de-DE"/>
        </w:rPr>
        <w:t>etzwerkes ergeben. Es stellte sich heraus, dass die enorme Heterogenität des Netzwerkes hier eine Rolle spielt. Das bedeutet</w:t>
      </w:r>
      <w:r w:rsidR="00D327E4">
        <w:rPr>
          <w:lang w:val="de-DE"/>
        </w:rPr>
        <w:t>,</w:t>
      </w:r>
      <w:r w:rsidRPr="006A2FFB">
        <w:rPr>
          <w:lang w:val="de-DE"/>
        </w:rPr>
        <w:t xml:space="preserve"> das</w:t>
      </w:r>
      <w:r w:rsidR="00D327E4">
        <w:rPr>
          <w:lang w:val="de-DE"/>
        </w:rPr>
        <w:t>s</w:t>
      </w:r>
      <w:r w:rsidRPr="006A2FFB">
        <w:rPr>
          <w:lang w:val="de-DE"/>
        </w:rPr>
        <w:t xml:space="preserve"> verschiedene statistische Größen des Netzwerkes sehr breit verteilt sind, ähnlich wie beispielsweise das Einkommen verschiedener Personen sich um Größenordnungen unterscheiden kann. Diese </w:t>
      </w:r>
      <w:r w:rsidR="00691A50">
        <w:rPr>
          <w:lang w:val="de-DE"/>
        </w:rPr>
        <w:t>Heterogenität ist in Abbildung 6 veranschaulich. In der Abbildung sind</w:t>
      </w:r>
      <w:r w:rsidRPr="006A2FFB">
        <w:rPr>
          <w:lang w:val="de-DE"/>
        </w:rPr>
        <w:t xml:space="preserve"> die verschiedene</w:t>
      </w:r>
      <w:r w:rsidR="00691A50">
        <w:rPr>
          <w:lang w:val="de-DE"/>
        </w:rPr>
        <w:t>n</w:t>
      </w:r>
      <w:r w:rsidRPr="006A2FFB">
        <w:rPr>
          <w:lang w:val="de-DE"/>
        </w:rPr>
        <w:t xml:space="preserve"> statistische</w:t>
      </w:r>
      <w:r w:rsidR="00691A50">
        <w:rPr>
          <w:lang w:val="de-DE"/>
        </w:rPr>
        <w:t>n Größen</w:t>
      </w:r>
      <w:r w:rsidRPr="006A2FFB">
        <w:rPr>
          <w:lang w:val="de-DE"/>
        </w:rPr>
        <w:t xml:space="preserve"> darstellt.</w:t>
      </w:r>
      <w:r w:rsidR="00691A50">
        <w:rPr>
          <w:lang w:val="de-DE"/>
        </w:rPr>
        <w:t xml:space="preserve"> Um diese Größen zu verstehen muss man zunächst das Flugnetz mathematisch definieren:</w:t>
      </w:r>
      <w:r w:rsidRPr="006A2FFB">
        <w:rPr>
          <w:lang w:val="de-DE"/>
        </w:rPr>
        <w:t xml:space="preserve"> Formal besteht das Netzwerk aus Knoten (den Flughäfen) und sogenannten Links, also den Verbindungen</w:t>
      </w:r>
      <w:r w:rsidR="00691A50">
        <w:rPr>
          <w:lang w:val="de-DE"/>
        </w:rPr>
        <w:t xml:space="preserve"> zwischen den Knoten</w:t>
      </w:r>
      <w:r w:rsidRPr="006A2FFB">
        <w:rPr>
          <w:lang w:val="de-DE"/>
        </w:rPr>
        <w:t xml:space="preserve">. </w:t>
      </w:r>
      <w:r w:rsidR="00691A50" w:rsidRPr="006A2FFB">
        <w:rPr>
          <w:lang w:val="de-DE"/>
        </w:rPr>
        <w:t>Nummeriert</w:t>
      </w:r>
      <w:r w:rsidRPr="006A2FFB">
        <w:rPr>
          <w:lang w:val="de-DE"/>
        </w:rPr>
        <w:t xml:space="preserve"> man jeden Knoten mit </w:t>
      </w:r>
      <w:r w:rsidR="00E52300" w:rsidRPr="00E52300">
        <w:rPr>
          <w:position w:val="-10"/>
          <w:lang w:val="de-DE"/>
        </w:rPr>
        <w:pict>
          <v:shape id="_x0000_i1047" type="#_x0000_t75" style="width:53pt;height:15pt">
            <v:imagedata r:id="rId48" r:pict="rId49" o:title=""/>
          </v:shape>
        </w:pict>
      </w:r>
      <w:r w:rsidRPr="006A2FFB">
        <w:rPr>
          <w:lang w:val="de-DE"/>
        </w:rPr>
        <w:t xml:space="preserve">wobei </w:t>
      </w:r>
      <w:r w:rsidR="00E52300" w:rsidRPr="00E52300">
        <w:rPr>
          <w:position w:val="-4"/>
          <w:lang w:val="de-DE"/>
        </w:rPr>
        <w:pict>
          <v:shape id="_x0000_i1048" type="#_x0000_t75" style="width:13pt;height:12pt">
            <v:imagedata r:id="rId50" r:pict="rId51" o:title=""/>
          </v:shape>
        </w:pict>
      </w:r>
      <w:r w:rsidRPr="006A2FFB">
        <w:rPr>
          <w:lang w:val="de-DE"/>
        </w:rPr>
        <w:t xml:space="preserve">die Anzahl aller Knoten ist, und bezeichnet man die Anzahl der Passagiere die von </w:t>
      </w:r>
      <w:r w:rsidR="00E52300" w:rsidRPr="00E52300">
        <w:rPr>
          <w:position w:val="-4"/>
          <w:lang w:val="de-DE"/>
        </w:rPr>
        <w:pict>
          <v:shape id="_x0000_i1049" type="#_x0000_t75" style="width:7pt;height:12pt">
            <v:imagedata r:id="rId52" r:pict="rId53" o:title=""/>
          </v:shape>
        </w:pict>
      </w:r>
      <w:r w:rsidRPr="006A2FFB">
        <w:rPr>
          <w:lang w:val="de-DE"/>
        </w:rPr>
        <w:t xml:space="preserve"> nach </w:t>
      </w:r>
      <w:r w:rsidR="00E52300" w:rsidRPr="00E52300">
        <w:rPr>
          <w:position w:val="-10"/>
          <w:lang w:val="de-DE"/>
        </w:rPr>
        <w:pict>
          <v:shape id="_x0000_i1050" type="#_x0000_t75" style="width:9pt;height:15pt">
            <v:imagedata r:id="rId54" r:pict="rId55" o:title=""/>
          </v:shape>
        </w:pict>
      </w:r>
      <w:r w:rsidRPr="006A2FFB">
        <w:rPr>
          <w:lang w:val="de-DE"/>
        </w:rPr>
        <w:t xml:space="preserve"> reisen mit </w:t>
      </w:r>
      <w:r w:rsidR="00E52300" w:rsidRPr="00E52300">
        <w:rPr>
          <w:position w:val="-14"/>
          <w:lang w:val="de-DE"/>
        </w:rPr>
        <w:pict>
          <v:shape id="_x0000_i1051" type="#_x0000_t75" style="width:18pt;height:18pt">
            <v:imagedata r:id="rId56" r:pict="rId57" o:title=""/>
          </v:shape>
        </w:pict>
      </w:r>
      <w:r w:rsidRPr="006A2FFB">
        <w:rPr>
          <w:lang w:val="de-DE"/>
        </w:rPr>
        <w:t xml:space="preserve"> so ist das Gesamtnetzwerk durch die Matrix</w:t>
      </w:r>
      <w:r w:rsidR="00691A50">
        <w:rPr>
          <w:lang w:val="de-DE"/>
        </w:rPr>
        <w:t xml:space="preserve"> dieser Elemente definiert. D</w:t>
      </w:r>
      <w:r w:rsidRPr="006A2FFB">
        <w:rPr>
          <w:lang w:val="de-DE"/>
        </w:rPr>
        <w:t>iese Elemente werden auch Gewichte genannt. Die Verteilung dieser Matrixelement</w:t>
      </w:r>
      <w:r w:rsidR="00691A50">
        <w:rPr>
          <w:lang w:val="de-DE"/>
        </w:rPr>
        <w:t>e</w:t>
      </w:r>
      <w:r w:rsidRPr="006A2FFB">
        <w:rPr>
          <w:lang w:val="de-DE"/>
        </w:rPr>
        <w:t xml:space="preserve"> variiert zwischen ein paar hundert Passagieren pro Jahr zwischen kleinen Flughäfen bis zu mehr als 20,000 Passieren pro Tag zwischen New York und Chicago. Ebenso stark variieren die Kapazitäten der Flughäfen, wobei die Kapa</w:t>
      </w:r>
      <w:r w:rsidR="00691A50">
        <w:rPr>
          <w:lang w:val="de-DE"/>
        </w:rPr>
        <w:t>zität die Anzahl der abgefertig</w:t>
      </w:r>
      <w:r w:rsidRPr="006A2FFB">
        <w:rPr>
          <w:lang w:val="de-DE"/>
        </w:rPr>
        <w:t>ten Passagiere eines Flughafens bezeichnet. Die dritte wichtige Größe ist der Vernetzungsgrad eines Flughafen</w:t>
      </w:r>
      <w:r w:rsidR="00691A50">
        <w:rPr>
          <w:lang w:val="de-DE"/>
        </w:rPr>
        <w:t>s. D</w:t>
      </w:r>
      <w:r w:rsidRPr="006A2FFB">
        <w:rPr>
          <w:lang w:val="de-DE"/>
        </w:rPr>
        <w:t>as ist die Anzahl der mit einem Flughafen verknüpften Flughäfen. Alle drei statistischen Größen, die Gewichte, die Kapazitäten und der Vernetzungsgrad variieren über mehrere Größenordnungen, erkennbar in</w:t>
      </w:r>
      <w:r w:rsidR="00691A50">
        <w:rPr>
          <w:lang w:val="de-DE"/>
        </w:rPr>
        <w:t xml:space="preserve"> den Balkendiagrammen in Abbildung 6</w:t>
      </w:r>
      <w:r w:rsidRPr="006A2FFB">
        <w:rPr>
          <w:lang w:val="de-DE"/>
        </w:rPr>
        <w:t xml:space="preserve">. Es ist diese Heterogenität, die eine Vorhersage von globalen Seuchenausbreitungen ermöglicht. </w:t>
      </w:r>
    </w:p>
    <w:p w:rsidR="0064566C" w:rsidRPr="006A2FFB" w:rsidRDefault="0064566C" w:rsidP="0064566C">
      <w:pPr>
        <w:pStyle w:val="Heading1"/>
        <w:rPr>
          <w:lang w:val="de-DE"/>
        </w:rPr>
      </w:pPr>
      <w:r w:rsidRPr="006A2FFB">
        <w:rPr>
          <w:lang w:val="de-DE"/>
        </w:rPr>
        <w:t>Auf den Spuren des Geldes</w:t>
      </w:r>
    </w:p>
    <w:p w:rsidR="0064566C" w:rsidRPr="006A2FFB" w:rsidRDefault="0064566C" w:rsidP="0064566C">
      <w:pPr>
        <w:rPr>
          <w:lang w:val="de-DE"/>
        </w:rPr>
      </w:pPr>
      <w:r w:rsidRPr="006A2FFB">
        <w:rPr>
          <w:lang w:val="de-DE"/>
        </w:rPr>
        <w:t>Das Modell zur Ausbreitung von neuen Infektionskrankheiten mit Hilfe des weltweiten Flugverkehrsnetzwerkes eignet sich um Vorhersagen auf großen Längenskalen zu machen. Was aber, wenn man die Ausbreitung innerhalb einen Landes wie z.B. Deutschland beschreiben möchte und zwar mit einer hohen geographischen A</w:t>
      </w:r>
      <w:r w:rsidR="00691A50">
        <w:rPr>
          <w:lang w:val="de-DE"/>
        </w:rPr>
        <w:t>uflösung von einigen Kilometern?</w:t>
      </w:r>
      <w:r w:rsidRPr="006A2FFB">
        <w:rPr>
          <w:lang w:val="de-DE"/>
        </w:rPr>
        <w:t xml:space="preserve"> Für die Ausbreitung auf mittleren Längenskalen von einigen hundert Kilometern spielt das Flugverkehrsnetz </w:t>
      </w:r>
      <w:r w:rsidR="00D327E4">
        <w:rPr>
          <w:lang w:val="de-DE"/>
        </w:rPr>
        <w:t xml:space="preserve">nur eine kleine </w:t>
      </w:r>
      <w:r w:rsidRPr="006A2FFB">
        <w:rPr>
          <w:lang w:val="de-DE"/>
        </w:rPr>
        <w:t xml:space="preserve">eine Rolle, da der meister Verkehr auf anderen Wegen stattfindet. So ist innerhalb Deutschlands der Gesamtverkehrsfluss auf den Autobahnen, Landstrassen und den Schienen der Bahn deutlich größer als der Flugverkehr. Ein Transportnetzwerk, dass alle Längenskalen berücksichtigt und den Reiseverkehr zwischen allen Landkreisen in </w:t>
      </w:r>
      <w:proofErr w:type="spellStart"/>
      <w:r w:rsidRPr="006A2FFB">
        <w:rPr>
          <w:lang w:val="de-DE"/>
        </w:rPr>
        <w:t>Deusch</w:t>
      </w:r>
      <w:r w:rsidR="00691A50">
        <w:rPr>
          <w:lang w:val="de-DE"/>
        </w:rPr>
        <w:t>t</w:t>
      </w:r>
      <w:r w:rsidRPr="006A2FFB">
        <w:rPr>
          <w:lang w:val="de-DE"/>
        </w:rPr>
        <w:t>land</w:t>
      </w:r>
      <w:proofErr w:type="spellEnd"/>
      <w:r w:rsidRPr="006A2FFB">
        <w:rPr>
          <w:lang w:val="de-DE"/>
        </w:rPr>
        <w:t xml:space="preserve"> abdeckt ist in Abbildung X, dargestellt. Die Abbildung veranschaulicht, dass der größte Anteil aller Reise Kurzreisen sind und nicht per Flugzeug geschehen. Basierte ein Modell also ausschließlich auf dem Transport via Flugverkehr würde dieses Modell zwangsläufig systematisch falsche Vorhersagen machen.</w:t>
      </w:r>
    </w:p>
    <w:p w:rsidR="0064566C" w:rsidRPr="006A2FFB" w:rsidRDefault="00D327E4" w:rsidP="0064566C">
      <w:pPr>
        <w:rPr>
          <w:lang w:val="de-DE"/>
        </w:rPr>
      </w:pPr>
      <w:r>
        <w:rPr>
          <w:lang w:val="de-DE"/>
        </w:rPr>
        <w:t>Analog zu</w:t>
      </w:r>
      <w:r w:rsidR="0064566C" w:rsidRPr="006A2FFB">
        <w:rPr>
          <w:lang w:val="de-DE"/>
        </w:rPr>
        <w:t>m Modell zur weltweiten Ausbreitung von SARS müsste man auf mittleren Längenskalen alle möglichen Verkehrsdaten aller relevanten Verkehrsmittel sammeln, in einer zentralen Datenbank verwalten und aus diesen verschiedenen Datenquellen ein Gesamtverkeh</w:t>
      </w:r>
      <w:r>
        <w:rPr>
          <w:lang w:val="de-DE"/>
        </w:rPr>
        <w:t>rsflussnetzwerk extrahieren, da</w:t>
      </w:r>
      <w:r w:rsidR="0064566C" w:rsidRPr="006A2FFB">
        <w:rPr>
          <w:lang w:val="de-DE"/>
        </w:rPr>
        <w:t xml:space="preserve">s auf allen Längenskalen alle Bewegungsdaten vereint, von </w:t>
      </w:r>
      <w:proofErr w:type="spellStart"/>
      <w:r w:rsidR="0064566C" w:rsidRPr="006A2FFB">
        <w:rPr>
          <w:lang w:val="de-DE"/>
        </w:rPr>
        <w:t>langreichweitigen</w:t>
      </w:r>
      <w:proofErr w:type="spellEnd"/>
      <w:r w:rsidR="0064566C" w:rsidRPr="006A2FFB">
        <w:rPr>
          <w:lang w:val="de-DE"/>
        </w:rPr>
        <w:t xml:space="preserve"> Flügen zwischen Metropolen bis zu den täglichen Berufsverkehrsströmen vom Land in die Stadt. Diese</w:t>
      </w:r>
      <w:r>
        <w:rPr>
          <w:lang w:val="de-DE"/>
        </w:rPr>
        <w:t>s</w:t>
      </w:r>
      <w:r w:rsidR="0064566C" w:rsidRPr="006A2FFB">
        <w:rPr>
          <w:lang w:val="de-DE"/>
        </w:rPr>
        <w:t xml:space="preserve"> Projekt müsste man dann, beispielsweise in Europa, in verschiedenen Ländern </w:t>
      </w:r>
      <w:proofErr w:type="spellStart"/>
      <w:r w:rsidR="0064566C" w:rsidRPr="006A2FFB">
        <w:rPr>
          <w:lang w:val="de-DE"/>
        </w:rPr>
        <w:t>druchführen</w:t>
      </w:r>
      <w:proofErr w:type="spellEnd"/>
      <w:r w:rsidR="0064566C" w:rsidRPr="006A2FFB">
        <w:rPr>
          <w:lang w:val="de-DE"/>
        </w:rPr>
        <w:t xml:space="preserve"> und alle Datenbanken zu einem Gesamteuropäischen Netzwerk zusammenfügen und dessen statistische Eigenschaften auf Gesetzmäßigkeiten untersuchen. Ein solches Projekt schein</w:t>
      </w:r>
      <w:r>
        <w:rPr>
          <w:lang w:val="de-DE"/>
        </w:rPr>
        <w:t>t</w:t>
      </w:r>
      <w:r w:rsidR="0064566C" w:rsidRPr="006A2FFB">
        <w:rPr>
          <w:lang w:val="de-DE"/>
        </w:rPr>
        <w:t xml:space="preserve"> technisch kaum realisierbar</w:t>
      </w:r>
      <w:r>
        <w:rPr>
          <w:lang w:val="de-DE"/>
        </w:rPr>
        <w:t>,</w:t>
      </w:r>
      <w:r w:rsidR="0064566C" w:rsidRPr="006A2FFB">
        <w:rPr>
          <w:lang w:val="de-DE"/>
        </w:rPr>
        <w:t xml:space="preserve"> wenn nicht unmöglich.</w:t>
      </w:r>
    </w:p>
    <w:p w:rsidR="0064566C" w:rsidRPr="006A2FFB" w:rsidRDefault="0064566C" w:rsidP="0064566C">
      <w:pPr>
        <w:pStyle w:val="Heading2"/>
        <w:rPr>
          <w:lang w:val="de-DE"/>
        </w:rPr>
      </w:pPr>
      <w:r w:rsidRPr="006A2FFB">
        <w:rPr>
          <w:lang w:val="de-DE"/>
        </w:rPr>
        <w:t>Die Internetseite wheresgeorge.com</w:t>
      </w:r>
    </w:p>
    <w:p w:rsidR="0064566C" w:rsidRPr="006A2FFB" w:rsidRDefault="0064566C" w:rsidP="0064566C">
      <w:pPr>
        <w:rPr>
          <w:lang w:val="de-DE"/>
        </w:rPr>
      </w:pPr>
      <w:r w:rsidRPr="006A2FFB">
        <w:rPr>
          <w:lang w:val="de-DE"/>
        </w:rPr>
        <w:t>Mit eine</w:t>
      </w:r>
      <w:r w:rsidR="00D327E4">
        <w:rPr>
          <w:lang w:val="de-DE"/>
        </w:rPr>
        <w:t>m Trick haben</w:t>
      </w:r>
      <w:r w:rsidRPr="006A2FFB">
        <w:rPr>
          <w:lang w:val="de-DE"/>
        </w:rPr>
        <w:t xml:space="preserve"> Göttinger Wissenschaftler</w:t>
      </w:r>
      <w:r w:rsidR="00D327E4">
        <w:rPr>
          <w:lang w:val="de-DE"/>
        </w:rPr>
        <w:t xml:space="preserve"> 2006</w:t>
      </w:r>
      <w:r w:rsidRPr="006A2FFB">
        <w:rPr>
          <w:lang w:val="de-DE"/>
        </w:rPr>
        <w:t xml:space="preserve"> dieses Problem auf indirektem Wege gelöst. Statt die Reisebewegungen von Menschen direkt zu messen, kamen die Wissenschaftler auf die Idee die geographischen Bewegungen von Geldscheinen zu untersuchen und somit etwas über die Bewegung von Menschen zu erfahren, da es ja Menschen sind die Geldscheine von einem Ort zum nächsten transportieren.</w:t>
      </w:r>
      <w:r w:rsidR="00E3054F" w:rsidRPr="006A2FFB">
        <w:rPr>
          <w:lang w:val="de-DE"/>
        </w:rPr>
        <w:t xml:space="preserve"> Durch Zufall sind die Wissenschaftler auf eine Internetseite gestoßen, die sie auf diese Idee brachte: </w:t>
      </w:r>
      <w:hyperlink r:id="rId58" w:history="1">
        <w:r w:rsidR="00E3054F" w:rsidRPr="006A2FFB">
          <w:rPr>
            <w:rStyle w:val="Hyperlink"/>
            <w:lang w:val="de-DE"/>
          </w:rPr>
          <w:t>www.wheresgeorge.com</w:t>
        </w:r>
      </w:hyperlink>
      <w:r w:rsidR="00E3054F" w:rsidRPr="006A2FFB">
        <w:rPr>
          <w:lang w:val="de-DE"/>
        </w:rPr>
        <w:t xml:space="preserve">. Auf dieser Internetseite werden die Bewegungen einzelner Dollarscheine in den USA verwaltet und verfolgt. </w:t>
      </w:r>
      <w:proofErr w:type="spellStart"/>
      <w:r w:rsidR="00E3054F" w:rsidRPr="006A2FFB">
        <w:rPr>
          <w:lang w:val="de-DE"/>
        </w:rPr>
        <w:t>Wheresg</w:t>
      </w:r>
      <w:r w:rsidR="00D327E4">
        <w:rPr>
          <w:lang w:val="de-DE"/>
        </w:rPr>
        <w:t>eorge</w:t>
      </w:r>
      <w:proofErr w:type="spellEnd"/>
      <w:r w:rsidR="00D327E4">
        <w:rPr>
          <w:lang w:val="de-DE"/>
        </w:rPr>
        <w:t xml:space="preserve"> ist ein Internetspiel, da</w:t>
      </w:r>
      <w:r w:rsidR="00E3054F" w:rsidRPr="006A2FFB">
        <w:rPr>
          <w:lang w:val="de-DE"/>
        </w:rPr>
        <w:t xml:space="preserve">s 1998 von Hank </w:t>
      </w:r>
      <w:proofErr w:type="spellStart"/>
      <w:r w:rsidR="00E3054F" w:rsidRPr="006A2FFB">
        <w:rPr>
          <w:lang w:val="de-DE"/>
        </w:rPr>
        <w:t>Eskin</w:t>
      </w:r>
      <w:proofErr w:type="spellEnd"/>
      <w:r w:rsidR="00E3054F" w:rsidRPr="006A2FFB">
        <w:rPr>
          <w:lang w:val="de-DE"/>
        </w:rPr>
        <w:t xml:space="preserve"> ohne jeglichen wissenschaftlichen Hintergrund ins Leben gerufen wurde. Die Idee des Spiels ist denkbar einfach. Jeder Mitspieler oder Interessierte kann einzelne Dollarnoten markieren und auf der Internetseite registrieren. Nachdem diese Geldnote wieder in Umlauf gebracht wurde, kann eine andere Person den Fund des Geldscheins auf der Seite eintragen, indem Seriennummer, Ort und Zeit eingetragen werden. Danach geht der Schein wieder in den Umlauf und kann wieder gefunden werden, usw. Auf der Website kann man dann genau die geographische Bewegung eines Geldscheins nachschlagen. Mittlerweile erfreut sich dieses Spiel großer Popularität, mehr als 100 Millionen markierte Geldscheine sind im Umlauf, von denen etwas 10% von anderen Personen wiedergefunden wurde. Diese enorme Datenfülle, so die Göttinger Wissenschaftler, könnte eine hervorragende Datenquelle darstellen um die Gesetzmäßigkeiten des menschlichen Reiseverhaltens zu entschlüsseln, und zwar völlig unabhängig von den zugrunde liegenden </w:t>
      </w:r>
      <w:r w:rsidR="000B6552" w:rsidRPr="006A2FFB">
        <w:rPr>
          <w:lang w:val="de-DE"/>
        </w:rPr>
        <w:t>Transportmitteln und mit einer G</w:t>
      </w:r>
      <w:r w:rsidR="00E3054F" w:rsidRPr="006A2FFB">
        <w:rPr>
          <w:lang w:val="de-DE"/>
        </w:rPr>
        <w:t>enauigkeit von einigen bis einigen Tausend Kilometern.</w:t>
      </w:r>
    </w:p>
    <w:p w:rsidR="0064566C" w:rsidRPr="006A2FFB" w:rsidRDefault="000B6552" w:rsidP="000B6552">
      <w:pPr>
        <w:pStyle w:val="Heading1"/>
        <w:rPr>
          <w:lang w:val="de-DE"/>
        </w:rPr>
      </w:pPr>
      <w:r w:rsidRPr="006A2FFB">
        <w:rPr>
          <w:lang w:val="de-DE"/>
        </w:rPr>
        <w:t>Die Gesetze des menschlichen Reiseverhaltens</w:t>
      </w:r>
    </w:p>
    <w:p w:rsidR="0041014B" w:rsidRPr="006A2FFB" w:rsidRDefault="005A3582" w:rsidP="0064566C">
      <w:pPr>
        <w:rPr>
          <w:lang w:val="de-DE"/>
        </w:rPr>
      </w:pPr>
      <w:r w:rsidRPr="006A2FFB">
        <w:rPr>
          <w:lang w:val="de-DE"/>
        </w:rPr>
        <w:t>Für die Entwicklung von Computersimulationen zur Ausbreitung von Krankheiten</w:t>
      </w:r>
      <w:r w:rsidR="00D327E4">
        <w:rPr>
          <w:lang w:val="de-DE"/>
        </w:rPr>
        <w:t xml:space="preserve"> wir SARS oder Schweingrippe muss</w:t>
      </w:r>
      <w:r w:rsidRPr="006A2FFB">
        <w:rPr>
          <w:lang w:val="de-DE"/>
        </w:rPr>
        <w:t xml:space="preserve"> der Computer mit Daten, also Zahlen gefüttert werden. So muss man beispielsweise festlegen, wie häufig eine Reise der Entfernung von 100km typischerweise auftritt im Vergleich zu einer Reise von 10 oder 1000km. Intuitiv ist klar, dass man Reisen kurzer Distanz viel häufiger unternimmt als Langstreckenreisen. Aber wie viel häufiger, und wie hängt diese Häufigkeit mit der Distanz zusammen? Eine Computersimulation kann nur funktionieren</w:t>
      </w:r>
      <w:r w:rsidR="00D327E4">
        <w:rPr>
          <w:lang w:val="de-DE"/>
        </w:rPr>
        <w:t>,</w:t>
      </w:r>
      <w:r w:rsidRPr="006A2FFB">
        <w:rPr>
          <w:lang w:val="de-DE"/>
        </w:rPr>
        <w:t xml:space="preserve"> wenn man diese Zusammenhänge festlegt, und hat man keine Daten so muss man mit plausiblen Hypothesen arbeiten, deren Richtigkeit allerdings nicht garantiert ist. </w:t>
      </w:r>
      <w:r w:rsidR="0077214E" w:rsidRPr="006A2FFB">
        <w:rPr>
          <w:lang w:val="de-DE"/>
        </w:rPr>
        <w:t>Die wichtigste Entdeckung in der Analys</w:t>
      </w:r>
      <w:r w:rsidRPr="006A2FFB">
        <w:rPr>
          <w:lang w:val="de-DE"/>
        </w:rPr>
        <w:t>e der Geldscheinbewegungen</w:t>
      </w:r>
      <w:r w:rsidR="0077214E" w:rsidRPr="006A2FFB">
        <w:rPr>
          <w:lang w:val="de-DE"/>
        </w:rPr>
        <w:t xml:space="preserve"> war, dass das menschliche Reis</w:t>
      </w:r>
      <w:r w:rsidRPr="006A2FFB">
        <w:rPr>
          <w:lang w:val="de-DE"/>
        </w:rPr>
        <w:t>everhalten</w:t>
      </w:r>
      <w:r w:rsidR="0077214E" w:rsidRPr="006A2FFB">
        <w:rPr>
          <w:lang w:val="de-DE"/>
        </w:rPr>
        <w:t xml:space="preserve"> </w:t>
      </w:r>
      <w:r w:rsidR="00D327E4">
        <w:rPr>
          <w:lang w:val="de-DE"/>
        </w:rPr>
        <w:t xml:space="preserve">unerwartet einfachen mathematischen </w:t>
      </w:r>
      <w:r w:rsidR="0077214E" w:rsidRPr="006A2FFB">
        <w:rPr>
          <w:lang w:val="de-DE"/>
        </w:rPr>
        <w:t>Gesetzm</w:t>
      </w:r>
      <w:r w:rsidRPr="006A2FFB">
        <w:rPr>
          <w:lang w:val="de-DE"/>
        </w:rPr>
        <w:t>äßigkeiten folgt</w:t>
      </w:r>
      <w:r w:rsidR="00D327E4">
        <w:rPr>
          <w:lang w:val="de-DE"/>
        </w:rPr>
        <w:t>.</w:t>
      </w:r>
      <w:r w:rsidRPr="006A2FFB">
        <w:rPr>
          <w:lang w:val="de-DE"/>
        </w:rPr>
        <w:t xml:space="preserve"> </w:t>
      </w:r>
      <w:r w:rsidR="00D327E4">
        <w:rPr>
          <w:lang w:val="de-DE"/>
        </w:rPr>
        <w:t>Mit der Kenntnis dieser mathematischen Regeln konnte man</w:t>
      </w:r>
      <w:r w:rsidRPr="006A2FFB">
        <w:rPr>
          <w:lang w:val="de-DE"/>
        </w:rPr>
        <w:t xml:space="preserve"> </w:t>
      </w:r>
      <w:r w:rsidR="00D327E4">
        <w:rPr>
          <w:lang w:val="de-DE"/>
        </w:rPr>
        <w:t xml:space="preserve">nun </w:t>
      </w:r>
      <w:r w:rsidRPr="006A2FFB">
        <w:rPr>
          <w:lang w:val="de-DE"/>
        </w:rPr>
        <w:t xml:space="preserve">das menschliche Reiseverhalten </w:t>
      </w:r>
      <w:r w:rsidR="00D327E4">
        <w:rPr>
          <w:lang w:val="de-DE"/>
        </w:rPr>
        <w:t xml:space="preserve">quantifizieren und war </w:t>
      </w:r>
      <w:r w:rsidRPr="006A2FFB">
        <w:rPr>
          <w:lang w:val="de-DE"/>
        </w:rPr>
        <w:t>in den Computersimulation der Pandemien nicht mehr auf Annahmen angewiesen. Eine der Entdeckungen in diesem Kontext war</w:t>
      </w:r>
      <w:r w:rsidR="00D327E4">
        <w:rPr>
          <w:lang w:val="de-DE"/>
        </w:rPr>
        <w:t>,</w:t>
      </w:r>
      <w:r w:rsidRPr="006A2FFB">
        <w:rPr>
          <w:lang w:val="de-DE"/>
        </w:rPr>
        <w:t xml:space="preserve"> das</w:t>
      </w:r>
      <w:r w:rsidR="00D327E4">
        <w:rPr>
          <w:lang w:val="de-DE"/>
        </w:rPr>
        <w:t>s</w:t>
      </w:r>
      <w:r w:rsidRPr="006A2FFB">
        <w:rPr>
          <w:lang w:val="de-DE"/>
        </w:rPr>
        <w:t xml:space="preserve"> die Häufigkeit </w:t>
      </w:r>
      <w:r w:rsidR="00E52300" w:rsidRPr="00E52300">
        <w:rPr>
          <w:position w:val="-10"/>
          <w:lang w:val="de-DE"/>
        </w:rPr>
        <w:pict>
          <v:shape id="_x0000_i1052" type="#_x0000_t75" style="width:25pt;height:15pt">
            <v:imagedata r:id="rId59" r:pict="rId60" o:title=""/>
          </v:shape>
        </w:pict>
      </w:r>
      <w:r w:rsidRPr="006A2FFB">
        <w:rPr>
          <w:lang w:val="de-DE"/>
        </w:rPr>
        <w:t xml:space="preserve"> einer Reisedistanz </w:t>
      </w:r>
      <w:r w:rsidR="00E52300" w:rsidRPr="00E52300">
        <w:rPr>
          <w:position w:val="-4"/>
          <w:lang w:val="de-DE"/>
        </w:rPr>
        <w:pict>
          <v:shape id="_x0000_i1053" type="#_x0000_t75" style="width:9pt;height:10pt">
            <v:imagedata r:id="rId61" r:pict="rId62" o:title=""/>
          </v:shape>
        </w:pict>
      </w:r>
      <w:r w:rsidRPr="006A2FFB">
        <w:rPr>
          <w:lang w:val="de-DE"/>
        </w:rPr>
        <w:t xml:space="preserve"> einem soge</w:t>
      </w:r>
      <w:r w:rsidR="00D327E4">
        <w:rPr>
          <w:lang w:val="de-DE"/>
        </w:rPr>
        <w:t>nannten Potenzgesetz folgt, das</w:t>
      </w:r>
      <w:r w:rsidRPr="006A2FFB">
        <w:rPr>
          <w:lang w:val="de-DE"/>
        </w:rPr>
        <w:t xml:space="preserve"> in vielen anderen Zusammenhängen in der Natur auftritt</w:t>
      </w:r>
      <w:r w:rsidR="0041014B" w:rsidRPr="006A2FFB">
        <w:rPr>
          <w:lang w:val="de-DE"/>
        </w:rPr>
        <w:t>:</w:t>
      </w:r>
    </w:p>
    <w:p w:rsidR="0077214E" w:rsidRPr="006A2FFB" w:rsidRDefault="00E52300" w:rsidP="0041014B">
      <w:pPr>
        <w:jc w:val="center"/>
        <w:rPr>
          <w:lang w:val="de-DE"/>
        </w:rPr>
      </w:pPr>
      <w:r w:rsidRPr="00E52300">
        <w:rPr>
          <w:position w:val="-24"/>
          <w:lang w:val="de-DE"/>
        </w:rPr>
        <w:pict>
          <v:shape id="_x0000_i1054" type="#_x0000_t75" style="width:58pt;height:31pt">
            <v:imagedata r:id="rId63" r:pict="rId64" o:title=""/>
          </v:shape>
        </w:pict>
      </w:r>
    </w:p>
    <w:p w:rsidR="0064566C" w:rsidRPr="006A2FFB" w:rsidRDefault="0041014B" w:rsidP="0064566C">
      <w:pPr>
        <w:rPr>
          <w:u w:val="single"/>
          <w:lang w:val="de-DE"/>
        </w:rPr>
      </w:pPr>
      <w:r w:rsidRPr="006A2FFB">
        <w:rPr>
          <w:lang w:val="de-DE"/>
        </w:rPr>
        <w:t xml:space="preserve">Der Exponent </w:t>
      </w:r>
      <w:r w:rsidR="00E52300" w:rsidRPr="00E52300">
        <w:rPr>
          <w:position w:val="-10"/>
          <w:lang w:val="de-DE"/>
        </w:rPr>
        <w:pict>
          <v:shape id="_x0000_i1055" type="#_x0000_t75" style="width:39pt;height:15pt">
            <v:imagedata r:id="rId65" r:pict="rId66" o:title=""/>
          </v:shape>
        </w:pict>
      </w:r>
      <w:r w:rsidRPr="006A2FFB">
        <w:rPr>
          <w:lang w:val="de-DE"/>
        </w:rPr>
        <w:t xml:space="preserve"> ist ein Parameter, der das Gesetz genau festlegt. Die Endeckung dieses Gesetz des Reisens ist umso erstaunlicher da nach ganz ähnlichen Gesetzen so verschiedene Dinge wie das Einkommen von Personen, die zufälligen Wertzuwächse von Aktien, die </w:t>
      </w:r>
      <w:r w:rsidR="00D96BB1" w:rsidRPr="006A2FFB">
        <w:rPr>
          <w:lang w:val="de-DE"/>
        </w:rPr>
        <w:t>Gewichtsverteilung von Scherben eines zu Boden gefallenen Glases, aber beispielsweise auch die Reisedistanzen von Albatrossen auf der Futtersuche</w:t>
      </w:r>
      <w:r w:rsidR="00D327E4">
        <w:rPr>
          <w:lang w:val="de-DE"/>
        </w:rPr>
        <w:t xml:space="preserve"> beschrieben werden können</w:t>
      </w:r>
      <w:r w:rsidR="00D96BB1" w:rsidRPr="006A2FFB">
        <w:rPr>
          <w:lang w:val="de-DE"/>
        </w:rPr>
        <w:t>.</w:t>
      </w:r>
    </w:p>
    <w:p w:rsidR="0064566C" w:rsidRPr="006A2FFB" w:rsidRDefault="006E268D" w:rsidP="006E268D">
      <w:pPr>
        <w:pStyle w:val="Heading2"/>
        <w:rPr>
          <w:lang w:val="de-DE"/>
        </w:rPr>
      </w:pPr>
      <w:r w:rsidRPr="006A2FFB">
        <w:rPr>
          <w:lang w:val="de-DE"/>
        </w:rPr>
        <w:t>Die Bewegung von Geldscheinen ist skalenfrei</w:t>
      </w:r>
    </w:p>
    <w:p w:rsidR="006E268D" w:rsidRPr="006A2FFB" w:rsidRDefault="006E268D" w:rsidP="0064566C">
      <w:pPr>
        <w:rPr>
          <w:lang w:val="de-DE"/>
        </w:rPr>
      </w:pPr>
      <w:r w:rsidRPr="006A2FFB">
        <w:rPr>
          <w:lang w:val="de-DE"/>
        </w:rPr>
        <w:t>Das</w:t>
      </w:r>
      <w:r w:rsidR="00D327E4">
        <w:rPr>
          <w:lang w:val="de-DE"/>
        </w:rPr>
        <w:t>s</w:t>
      </w:r>
      <w:r w:rsidRPr="006A2FFB">
        <w:rPr>
          <w:lang w:val="de-DE"/>
        </w:rPr>
        <w:t xml:space="preserve"> die Entfernungshäufigkeit einem Potenzgesetz folgt und nicht irgendeiner anderen mathematischen Gesetzmäßigkeit</w:t>
      </w:r>
      <w:r w:rsidR="00D327E4">
        <w:rPr>
          <w:lang w:val="de-DE"/>
        </w:rPr>
        <w:t xml:space="preserve"> folgt,</w:t>
      </w:r>
      <w:r w:rsidRPr="006A2FFB">
        <w:rPr>
          <w:lang w:val="de-DE"/>
        </w:rPr>
        <w:t xml:space="preserve"> hat ganz wichtige Konsequenzen. Eine ganz wichtige Konsequenz ist, dass es in der Bewegung der Gel</w:t>
      </w:r>
      <w:r w:rsidR="00D327E4">
        <w:rPr>
          <w:lang w:val="de-DE"/>
        </w:rPr>
        <w:t>d</w:t>
      </w:r>
      <w:r w:rsidRPr="006A2FFB">
        <w:rPr>
          <w:lang w:val="de-DE"/>
        </w:rPr>
        <w:t>scheine und somit auch im menschlichen Reiseverhalten keine natürliche Längenskala gibt. Was bedeutet das? Ein Vergleich mit einem anderen System kann dies erklären. So hat Beispielsweise die Körperlänge erwachsener Menschen eine</w:t>
      </w:r>
      <w:r w:rsidR="00D327E4">
        <w:rPr>
          <w:lang w:val="de-DE"/>
        </w:rPr>
        <w:t xml:space="preserve"> natürliche Skala. Obwohl alle Menschen unterschiedlich groß</w:t>
      </w:r>
      <w:r w:rsidRPr="006A2FFB">
        <w:rPr>
          <w:lang w:val="de-DE"/>
        </w:rPr>
        <w:t xml:space="preserve"> sind, ist es sinnvoll eine bestimmte typische Länge anzugeben, von ca. 150-190cm. Es gibt keine M</w:t>
      </w:r>
      <w:r w:rsidR="00D327E4">
        <w:rPr>
          <w:lang w:val="de-DE"/>
        </w:rPr>
        <w:t>enschen die 10cm oder 100m groß</w:t>
      </w:r>
      <w:r w:rsidRPr="006A2FFB">
        <w:rPr>
          <w:lang w:val="de-DE"/>
        </w:rPr>
        <w:t xml:space="preserve"> sind. Anders verhält </w:t>
      </w:r>
      <w:r w:rsidR="00D327E4">
        <w:rPr>
          <w:lang w:val="de-DE"/>
        </w:rPr>
        <w:t>es sich mit dem Jahreseinkommen. H</w:t>
      </w:r>
      <w:r w:rsidRPr="006A2FFB">
        <w:rPr>
          <w:lang w:val="de-DE"/>
        </w:rPr>
        <w:t>ier kann es vorkommen</w:t>
      </w:r>
      <w:r w:rsidR="00D327E4">
        <w:rPr>
          <w:lang w:val="de-DE"/>
        </w:rPr>
        <w:t>,</w:t>
      </w:r>
      <w:r w:rsidRPr="006A2FFB">
        <w:rPr>
          <w:lang w:val="de-DE"/>
        </w:rPr>
        <w:t xml:space="preserve"> das</w:t>
      </w:r>
      <w:r w:rsidR="00D327E4">
        <w:rPr>
          <w:lang w:val="de-DE"/>
        </w:rPr>
        <w:t>s einige wenige Menschen das H</w:t>
      </w:r>
      <w:r w:rsidRPr="006A2FFB">
        <w:rPr>
          <w:lang w:val="de-DE"/>
        </w:rPr>
        <w:t xml:space="preserve">undertfache anderer Menschen verdienen. </w:t>
      </w:r>
      <w:r w:rsidR="00D327E4" w:rsidRPr="006A2FFB">
        <w:rPr>
          <w:lang w:val="de-DE"/>
        </w:rPr>
        <w:t>Ähnlich</w:t>
      </w:r>
      <w:r w:rsidRPr="006A2FFB">
        <w:rPr>
          <w:lang w:val="de-DE"/>
        </w:rPr>
        <w:t xml:space="preserve"> verhält es sich mit den Reiseentfernungen. Obwohl die allermeisten Reisen auf kurzen Entfernu</w:t>
      </w:r>
      <w:r w:rsidR="00D327E4">
        <w:rPr>
          <w:lang w:val="de-DE"/>
        </w:rPr>
        <w:t>ngen stattfinden, existiert ein</w:t>
      </w:r>
      <w:r w:rsidRPr="006A2FFB">
        <w:rPr>
          <w:lang w:val="de-DE"/>
        </w:rPr>
        <w:t xml:space="preserve"> kleiner aber su</w:t>
      </w:r>
      <w:r w:rsidR="00D327E4">
        <w:rPr>
          <w:lang w:val="de-DE"/>
        </w:rPr>
        <w:t>bstantieller Anteil von Reisen  mit vielfach größ</w:t>
      </w:r>
      <w:r w:rsidR="00F36484">
        <w:rPr>
          <w:lang w:val="de-DE"/>
        </w:rPr>
        <w:t>eren</w:t>
      </w:r>
      <w:r w:rsidR="00D327E4">
        <w:rPr>
          <w:lang w:val="de-DE"/>
        </w:rPr>
        <w:t xml:space="preserve"> Entfernungen</w:t>
      </w:r>
      <w:r w:rsidRPr="006A2FFB">
        <w:rPr>
          <w:lang w:val="de-DE"/>
        </w:rPr>
        <w:t xml:space="preserve">. </w:t>
      </w:r>
    </w:p>
    <w:p w:rsidR="0064566C" w:rsidRPr="006A2FFB" w:rsidRDefault="006E268D" w:rsidP="0064566C">
      <w:pPr>
        <w:rPr>
          <w:lang w:val="de-DE"/>
        </w:rPr>
      </w:pPr>
      <w:r w:rsidRPr="006A2FFB">
        <w:rPr>
          <w:lang w:val="de-DE"/>
        </w:rPr>
        <w:t>Wenn wir an</w:t>
      </w:r>
      <w:r w:rsidR="00367A33" w:rsidRPr="006A2FFB">
        <w:rPr>
          <w:lang w:val="de-DE"/>
        </w:rPr>
        <w:t xml:space="preserve">nehmen, </w:t>
      </w:r>
      <w:r w:rsidR="00F36484">
        <w:rPr>
          <w:lang w:val="de-DE"/>
        </w:rPr>
        <w:t>dass die Geldscheine sich im we</w:t>
      </w:r>
      <w:r w:rsidR="00367A33" w:rsidRPr="006A2FFB">
        <w:rPr>
          <w:lang w:val="de-DE"/>
        </w:rPr>
        <w:t>sentlichen zufällig in den USA bewegen</w:t>
      </w:r>
      <w:r w:rsidR="00F36484">
        <w:rPr>
          <w:lang w:val="de-DE"/>
        </w:rPr>
        <w:t>,</w:t>
      </w:r>
      <w:r w:rsidR="00367A33" w:rsidRPr="006A2FFB">
        <w:rPr>
          <w:lang w:val="de-DE"/>
        </w:rPr>
        <w:t xml:space="preserve"> aber mit einer Potenzgesetzhäufigkeit</w:t>
      </w:r>
      <w:r w:rsidR="00F36484">
        <w:rPr>
          <w:lang w:val="de-DE"/>
        </w:rPr>
        <w:t xml:space="preserve"> in den Entfernungen, </w:t>
      </w:r>
      <w:proofErr w:type="spellStart"/>
      <w:r w:rsidR="00F36484">
        <w:rPr>
          <w:lang w:val="de-DE"/>
        </w:rPr>
        <w:t>s</w:t>
      </w:r>
      <w:r w:rsidR="00367A33" w:rsidRPr="006A2FFB">
        <w:rPr>
          <w:lang w:val="de-DE"/>
        </w:rPr>
        <w:t>u</w:t>
      </w:r>
      <w:proofErr w:type="spellEnd"/>
      <w:r w:rsidR="00367A33" w:rsidRPr="006A2FFB">
        <w:rPr>
          <w:lang w:val="de-DE"/>
        </w:rPr>
        <w:t xml:space="preserve"> kann man diese Bewegung mathematische als sogenannten </w:t>
      </w:r>
      <w:proofErr w:type="spellStart"/>
      <w:r w:rsidR="00367A33" w:rsidRPr="006A2FFB">
        <w:rPr>
          <w:lang w:val="de-DE"/>
        </w:rPr>
        <w:t>Lévy</w:t>
      </w:r>
      <w:proofErr w:type="spellEnd"/>
      <w:r w:rsidR="00367A33" w:rsidRPr="006A2FFB">
        <w:rPr>
          <w:lang w:val="de-DE"/>
        </w:rPr>
        <w:t xml:space="preserve"> </w:t>
      </w:r>
      <w:proofErr w:type="spellStart"/>
      <w:r w:rsidR="00367A33" w:rsidRPr="006A2FFB">
        <w:rPr>
          <w:lang w:val="de-DE"/>
        </w:rPr>
        <w:t>Flight</w:t>
      </w:r>
      <w:r w:rsidR="00F36484">
        <w:rPr>
          <w:lang w:val="de-DE"/>
        </w:rPr>
        <w:t>s</w:t>
      </w:r>
      <w:proofErr w:type="spellEnd"/>
      <w:r w:rsidR="00367A33" w:rsidRPr="006A2FFB">
        <w:rPr>
          <w:lang w:val="de-DE"/>
        </w:rPr>
        <w:t xml:space="preserve"> beschreiben, einer Zufallsbewegung deren Eigenschaften der Mathematiker Paul </w:t>
      </w:r>
      <w:proofErr w:type="spellStart"/>
      <w:r w:rsidR="00367A33" w:rsidRPr="006A2FFB">
        <w:rPr>
          <w:lang w:val="de-DE"/>
        </w:rPr>
        <w:t>Lévy</w:t>
      </w:r>
      <w:proofErr w:type="spellEnd"/>
      <w:r w:rsidR="00367A33" w:rsidRPr="006A2FFB">
        <w:rPr>
          <w:lang w:val="de-DE"/>
        </w:rPr>
        <w:t xml:space="preserve"> erstmals erforscht hat. Eine solche Zu</w:t>
      </w:r>
      <w:r w:rsidR="00F36484">
        <w:rPr>
          <w:lang w:val="de-DE"/>
        </w:rPr>
        <w:t>fallsbewegung ist in Abbildung 10</w:t>
      </w:r>
      <w:r w:rsidR="00367A33" w:rsidRPr="006A2FFB">
        <w:rPr>
          <w:lang w:val="de-DE"/>
        </w:rPr>
        <w:t xml:space="preserve"> dargestellt. Eine charakteris</w:t>
      </w:r>
      <w:r w:rsidR="00F36484">
        <w:rPr>
          <w:lang w:val="de-DE"/>
        </w:rPr>
        <w:t xml:space="preserve">tische Eigenschaft dieser </w:t>
      </w:r>
      <w:proofErr w:type="spellStart"/>
      <w:r w:rsidR="00F36484">
        <w:rPr>
          <w:lang w:val="de-DE"/>
        </w:rPr>
        <w:t>Lévy</w:t>
      </w:r>
      <w:proofErr w:type="spellEnd"/>
      <w:r w:rsidR="00F36484">
        <w:rPr>
          <w:lang w:val="de-DE"/>
        </w:rPr>
        <w:t xml:space="preserve"> </w:t>
      </w:r>
      <w:proofErr w:type="spellStart"/>
      <w:r w:rsidR="00F36484">
        <w:rPr>
          <w:lang w:val="de-DE"/>
        </w:rPr>
        <w:t>Flights</w:t>
      </w:r>
      <w:proofErr w:type="spellEnd"/>
      <w:r w:rsidR="00F36484">
        <w:rPr>
          <w:lang w:val="de-DE"/>
        </w:rPr>
        <w:t xml:space="preserve"> ist ihre</w:t>
      </w:r>
      <w:r w:rsidR="00367A33" w:rsidRPr="006A2FFB">
        <w:rPr>
          <w:lang w:val="de-DE"/>
        </w:rPr>
        <w:t xml:space="preserve"> </w:t>
      </w:r>
      <w:proofErr w:type="spellStart"/>
      <w:r w:rsidR="00367A33" w:rsidRPr="006A2FFB">
        <w:rPr>
          <w:lang w:val="de-DE"/>
        </w:rPr>
        <w:t>Skaleninvarianz</w:t>
      </w:r>
      <w:proofErr w:type="spellEnd"/>
      <w:r w:rsidR="00F36484">
        <w:rPr>
          <w:lang w:val="de-DE"/>
        </w:rPr>
        <w:t xml:space="preserve"> oder Selbstähnlichkeit</w:t>
      </w:r>
      <w:r w:rsidR="00367A33" w:rsidRPr="006A2FFB">
        <w:rPr>
          <w:lang w:val="de-DE"/>
        </w:rPr>
        <w:t>. Vergrößert man kleine Regionen der Bewegung so haben sie dieselben statistischen Eige</w:t>
      </w:r>
      <w:r w:rsidR="00F36484">
        <w:rPr>
          <w:lang w:val="de-DE"/>
        </w:rPr>
        <w:t>nschaften wie die g</w:t>
      </w:r>
      <w:r w:rsidR="00367A33" w:rsidRPr="006A2FFB">
        <w:rPr>
          <w:lang w:val="de-DE"/>
        </w:rPr>
        <w:t>esamte Bewegung</w:t>
      </w:r>
      <w:r w:rsidR="00F36484">
        <w:rPr>
          <w:lang w:val="de-DE"/>
        </w:rPr>
        <w:t>. Diese Selbstähnlichkeit gilt</w:t>
      </w:r>
      <w:r w:rsidR="00367A33" w:rsidRPr="006A2FFB">
        <w:rPr>
          <w:lang w:val="de-DE"/>
        </w:rPr>
        <w:t xml:space="preserve"> auf allen Längenskalen, die Bewegung ist </w:t>
      </w:r>
      <w:proofErr w:type="spellStart"/>
      <w:r w:rsidR="00367A33" w:rsidRPr="006A2FFB">
        <w:rPr>
          <w:lang w:val="de-DE"/>
        </w:rPr>
        <w:t>fraktal</w:t>
      </w:r>
      <w:proofErr w:type="spellEnd"/>
      <w:r w:rsidR="00367A33" w:rsidRPr="006A2FFB">
        <w:rPr>
          <w:lang w:val="de-DE"/>
        </w:rPr>
        <w:t>.</w:t>
      </w:r>
    </w:p>
    <w:p w:rsidR="0064566C" w:rsidRPr="006A2FFB" w:rsidRDefault="0064566C" w:rsidP="001C2557">
      <w:pPr>
        <w:pStyle w:val="Heading1"/>
        <w:numPr>
          <w:ilvl w:val="0"/>
          <w:numId w:val="0"/>
        </w:numPr>
        <w:rPr>
          <w:lang w:val="de-DE"/>
        </w:rPr>
      </w:pPr>
    </w:p>
    <w:p w:rsidR="004D5771" w:rsidRDefault="0083611B" w:rsidP="0064566C">
      <w:pPr>
        <w:pStyle w:val="Heading1"/>
        <w:rPr>
          <w:lang w:val="de-DE"/>
        </w:rPr>
      </w:pPr>
      <w:r w:rsidRPr="006A2FFB">
        <w:rPr>
          <w:lang w:val="de-DE"/>
        </w:rPr>
        <w:t>Von Scheinen und Schweinen</w:t>
      </w:r>
      <w:r w:rsidR="002B3B82">
        <w:rPr>
          <w:lang w:val="de-DE"/>
        </w:rPr>
        <w:t xml:space="preserve"> – Die ersten Prognosen</w:t>
      </w:r>
    </w:p>
    <w:p w:rsidR="001C2557" w:rsidRDefault="004D5771" w:rsidP="004D5771">
      <w:pPr>
        <w:rPr>
          <w:lang w:val="de-DE"/>
        </w:rPr>
      </w:pPr>
      <w:r>
        <w:rPr>
          <w:lang w:val="de-DE"/>
        </w:rPr>
        <w:t>Seit der Entdeckung der Skalengesetze in der Bewegung von Geldscheine</w:t>
      </w:r>
      <w:r w:rsidR="00F36484">
        <w:rPr>
          <w:lang w:val="de-DE"/>
        </w:rPr>
        <w:t>n</w:t>
      </w:r>
      <w:r>
        <w:rPr>
          <w:lang w:val="de-DE"/>
        </w:rPr>
        <w:t xml:space="preserve"> haben Wissenschaftler an der Northwestern University in den USA einen weitaus größeren Datensatz der Geldscheinbewegung untersuchen können und sind noch einen Schritt weiter gegangen. St</w:t>
      </w:r>
      <w:r w:rsidR="00F36484">
        <w:rPr>
          <w:lang w:val="de-DE"/>
        </w:rPr>
        <w:t>att die Bewegung einzeln</w:t>
      </w:r>
      <w:r>
        <w:rPr>
          <w:lang w:val="de-DE"/>
        </w:rPr>
        <w:t>er Geldscheine genau zu untersuchen, haben die Forscher</w:t>
      </w:r>
      <w:r w:rsidR="001C2557">
        <w:rPr>
          <w:lang w:val="de-DE"/>
        </w:rPr>
        <w:t xml:space="preserve"> aus den Daten ein Geldflussnetzwer</w:t>
      </w:r>
      <w:r w:rsidR="00F36484">
        <w:rPr>
          <w:lang w:val="de-DE"/>
        </w:rPr>
        <w:t>k konstruiert, siehe Abbildung 11</w:t>
      </w:r>
      <w:r w:rsidR="001C2557">
        <w:rPr>
          <w:lang w:val="de-DE"/>
        </w:rPr>
        <w:t>. In diesem Netzwerke en</w:t>
      </w:r>
      <w:r w:rsidR="00F36484">
        <w:rPr>
          <w:lang w:val="de-DE"/>
        </w:rPr>
        <w:t>t</w:t>
      </w:r>
      <w:r w:rsidR="001C2557">
        <w:rPr>
          <w:lang w:val="de-DE"/>
        </w:rPr>
        <w:t xml:space="preserve">spricht jeder Knoten einem der 3109 </w:t>
      </w:r>
      <w:proofErr w:type="spellStart"/>
      <w:r w:rsidR="001C2557">
        <w:rPr>
          <w:lang w:val="de-DE"/>
        </w:rPr>
        <w:t>Counties</w:t>
      </w:r>
      <w:proofErr w:type="spellEnd"/>
      <w:r w:rsidR="001C2557">
        <w:rPr>
          <w:lang w:val="de-DE"/>
        </w:rPr>
        <w:t xml:space="preserve"> (Landkreise) in den USA und die gewichteten Links zwischen den Knoten entsprechen dem Fluss der Gel</w:t>
      </w:r>
      <w:r w:rsidR="00F36484">
        <w:rPr>
          <w:lang w:val="de-DE"/>
        </w:rPr>
        <w:t>d</w:t>
      </w:r>
      <w:r w:rsidR="001C2557">
        <w:rPr>
          <w:lang w:val="de-DE"/>
        </w:rPr>
        <w:t>scheine pro Zeit zwischen den Knoten. Nimmt man an, dass der Geldscheinfluss proportional zu</w:t>
      </w:r>
      <w:r w:rsidR="00F36484">
        <w:rPr>
          <w:lang w:val="de-DE"/>
        </w:rPr>
        <w:t>m</w:t>
      </w:r>
      <w:r w:rsidR="001C2557">
        <w:rPr>
          <w:lang w:val="de-DE"/>
        </w:rPr>
        <w:t xml:space="preserve"> Reisefluss von Personen ist, repräsentiert </w:t>
      </w:r>
      <w:r w:rsidR="00F36484">
        <w:rPr>
          <w:lang w:val="de-DE"/>
        </w:rPr>
        <w:t>dieses Netzwerk, bis auf einen P</w:t>
      </w:r>
      <w:r w:rsidR="001C2557">
        <w:rPr>
          <w:lang w:val="de-DE"/>
        </w:rPr>
        <w:t>roportionalitätsfaktor, das Gesamtreisenetzwerk in den USA. Die Forscher konnten nun ein</w:t>
      </w:r>
      <w:r w:rsidR="00F36484">
        <w:rPr>
          <w:lang w:val="de-DE"/>
        </w:rPr>
        <w:t>e</w:t>
      </w:r>
      <w:r w:rsidR="001C2557">
        <w:rPr>
          <w:lang w:val="de-DE"/>
        </w:rPr>
        <w:t xml:space="preserve"> Computersimulation entwickeln, deren Kern dieses Reisenetzwerk ist und nicht wie in früheren Simulationen nur auf dem </w:t>
      </w:r>
      <w:proofErr w:type="spellStart"/>
      <w:r w:rsidR="001C2557">
        <w:rPr>
          <w:lang w:val="de-DE"/>
        </w:rPr>
        <w:t>langreichweit</w:t>
      </w:r>
      <w:r w:rsidR="00F36484">
        <w:rPr>
          <w:lang w:val="de-DE"/>
        </w:rPr>
        <w:t>ig</w:t>
      </w:r>
      <w:r w:rsidR="001C2557">
        <w:rPr>
          <w:lang w:val="de-DE"/>
        </w:rPr>
        <w:t>en</w:t>
      </w:r>
      <w:proofErr w:type="spellEnd"/>
      <w:r w:rsidR="001C2557">
        <w:rPr>
          <w:lang w:val="de-DE"/>
        </w:rPr>
        <w:t xml:space="preserve"> Flugverkehr beruht.</w:t>
      </w:r>
    </w:p>
    <w:p w:rsidR="0083611B" w:rsidRPr="004D5771" w:rsidRDefault="001C2557" w:rsidP="004D5771">
      <w:pPr>
        <w:rPr>
          <w:lang w:val="de-DE"/>
        </w:rPr>
      </w:pPr>
      <w:r>
        <w:rPr>
          <w:lang w:val="de-DE"/>
        </w:rPr>
        <w:t>Als im Frühjahr 2009 in Mexiko ein neuer Influenza A Virus H1N1, die sogenannte Schweingrippe, auftrat und sich rapide in Mexiko auszubreiten begann, haben die Forscher erstmals ihre Computersimulation verwendet</w:t>
      </w:r>
      <w:r w:rsidR="00F36484">
        <w:rPr>
          <w:lang w:val="de-DE"/>
        </w:rPr>
        <w:t>,</w:t>
      </w:r>
      <w:r>
        <w:rPr>
          <w:lang w:val="de-DE"/>
        </w:rPr>
        <w:t xml:space="preserve"> um schon vor dem Ausbruch der Seuche in einer Region, die genaue Ausbreitung in den USA vorherzusagen. Anfang Mai 2009 wurden auf den Internetseiten der Arbeitsgruppe and der Northwestern University die ersten Prognosen des Verlaufs bis Ende Mai publiziert. Bis zu diesem Zeitpunkt hatten Wissenschaftler mit Hilfe von Computermodellen ausschließlich Pandemien der Vergangenheit zu reproduzieren versucht. Mit dem Versuch einer echten Vorhersage im Fall der Schweinegrippe betrat man also Neuland und es war der erste Test, wie erfolgreich diese Modelle in Wirklichkeit sind. Erstaunlicherweise deckte sich gerade in den ersten Wochen die Ausbreitung in den USA mit den Prognosen die das Modell berechnet hatte</w:t>
      </w:r>
      <w:r w:rsidR="00F36484">
        <w:rPr>
          <w:lang w:val="de-DE"/>
        </w:rPr>
        <w:t>, siehe Abbildung 12</w:t>
      </w:r>
      <w:r>
        <w:rPr>
          <w:lang w:val="de-DE"/>
        </w:rPr>
        <w:t>. Somit konnte das Internetspiel wheresgeorge.com einen wichtigen Beitrag zum Verständnis und zur Vorhersage von menschlichen Infektionskrankheiten in den USA leisten.</w:t>
      </w:r>
    </w:p>
    <w:p w:rsidR="002B3B82" w:rsidRDefault="0064566C" w:rsidP="0064566C">
      <w:pPr>
        <w:pStyle w:val="Heading1"/>
        <w:rPr>
          <w:lang w:val="de-DE"/>
        </w:rPr>
      </w:pPr>
      <w:r w:rsidRPr="006A2FFB">
        <w:rPr>
          <w:lang w:val="de-DE"/>
        </w:rPr>
        <w:t>Fazit</w:t>
      </w:r>
    </w:p>
    <w:p w:rsidR="00691A50" w:rsidRDefault="002B3B82" w:rsidP="00AB0A43">
      <w:pPr>
        <w:rPr>
          <w:lang w:val="de-DE"/>
        </w:rPr>
      </w:pPr>
      <w:r w:rsidRPr="006A2FFB">
        <w:rPr>
          <w:lang w:val="de-DE"/>
        </w:rPr>
        <w:t>Die Endeckung verschiedener Skale</w:t>
      </w:r>
      <w:r>
        <w:rPr>
          <w:lang w:val="de-DE"/>
        </w:rPr>
        <w:t>ngesetze in der Bewegung der Geldscheine und damit im menschlichen Reiseverhalten</w:t>
      </w:r>
      <w:r w:rsidR="00F36484">
        <w:rPr>
          <w:lang w:val="de-DE"/>
        </w:rPr>
        <w:t xml:space="preserve"> ist nur der erste Schritt eines ganz neuen Forschungsgebiets.</w:t>
      </w:r>
      <w:r>
        <w:rPr>
          <w:lang w:val="de-DE"/>
        </w:rPr>
        <w:t xml:space="preserve"> </w:t>
      </w:r>
      <w:r w:rsidR="00F36484">
        <w:rPr>
          <w:lang w:val="de-DE"/>
        </w:rPr>
        <w:t>D</w:t>
      </w:r>
      <w:r>
        <w:rPr>
          <w:lang w:val="de-DE"/>
        </w:rPr>
        <w:t>ie Verwendung neuer Datenquellen</w:t>
      </w:r>
      <w:r w:rsidR="00F36484">
        <w:rPr>
          <w:lang w:val="de-DE"/>
        </w:rPr>
        <w:t>,</w:t>
      </w:r>
      <w:r w:rsidR="004D5771">
        <w:rPr>
          <w:lang w:val="de-DE"/>
        </w:rPr>
        <w:t xml:space="preserve"> die moderne Technologien wie </w:t>
      </w:r>
      <w:r w:rsidR="00F36484">
        <w:rPr>
          <w:lang w:val="de-DE"/>
        </w:rPr>
        <w:t xml:space="preserve">z.B. satellitengestützte Positionsmessung (GPS), oder die sogenannten </w:t>
      </w:r>
      <w:proofErr w:type="spellStart"/>
      <w:r w:rsidR="00F36484" w:rsidRPr="00F36484">
        <w:rPr>
          <w:i/>
          <w:lang w:val="de-DE"/>
        </w:rPr>
        <w:t>Social</w:t>
      </w:r>
      <w:proofErr w:type="spellEnd"/>
      <w:r w:rsidR="00F36484" w:rsidRPr="00F36484">
        <w:rPr>
          <w:i/>
          <w:lang w:val="de-DE"/>
        </w:rPr>
        <w:t xml:space="preserve"> Networks</w:t>
      </w:r>
      <w:r w:rsidR="00F36484">
        <w:rPr>
          <w:lang w:val="de-DE"/>
        </w:rPr>
        <w:t xml:space="preserve"> wie </w:t>
      </w:r>
      <w:proofErr w:type="spellStart"/>
      <w:r w:rsidR="00F36484">
        <w:rPr>
          <w:lang w:val="de-DE"/>
        </w:rPr>
        <w:t>Facebook</w:t>
      </w:r>
      <w:proofErr w:type="spellEnd"/>
      <w:r w:rsidR="00F36484">
        <w:rPr>
          <w:lang w:val="de-DE"/>
        </w:rPr>
        <w:t xml:space="preserve">, </w:t>
      </w:r>
      <w:proofErr w:type="spellStart"/>
      <w:r w:rsidR="00F36484">
        <w:rPr>
          <w:lang w:val="de-DE"/>
        </w:rPr>
        <w:t>MySpace</w:t>
      </w:r>
      <w:proofErr w:type="spellEnd"/>
      <w:r w:rsidR="00F36484">
        <w:rPr>
          <w:lang w:val="de-DE"/>
        </w:rPr>
        <w:t xml:space="preserve"> und </w:t>
      </w:r>
      <w:proofErr w:type="spellStart"/>
      <w:r w:rsidR="00F36484">
        <w:rPr>
          <w:lang w:val="de-DE"/>
        </w:rPr>
        <w:t>StudiVZ</w:t>
      </w:r>
      <w:proofErr w:type="spellEnd"/>
      <w:r w:rsidR="004D5771">
        <w:rPr>
          <w:lang w:val="de-DE"/>
        </w:rPr>
        <w:t xml:space="preserve"> zur Verfügungen stellen</w:t>
      </w:r>
      <w:r w:rsidR="00F36484">
        <w:rPr>
          <w:lang w:val="de-DE"/>
        </w:rPr>
        <w:t>,</w:t>
      </w:r>
      <w:r w:rsidR="004D5771">
        <w:rPr>
          <w:lang w:val="de-DE"/>
        </w:rPr>
        <w:t xml:space="preserve"> sind wichtige</w:t>
      </w:r>
      <w:r w:rsidR="00F36484">
        <w:rPr>
          <w:lang w:val="de-DE"/>
        </w:rPr>
        <w:t xml:space="preserve"> Elemente</w:t>
      </w:r>
      <w:r>
        <w:rPr>
          <w:lang w:val="de-DE"/>
        </w:rPr>
        <w:t xml:space="preserve"> in der Entwicklung von Computersimulationen zur Prognose der geographischen Ausbreitung von Seuchen. Ist es das Ziel Prognosen sowohl lokal, z.B. auf La</w:t>
      </w:r>
      <w:r w:rsidR="00F36484">
        <w:rPr>
          <w:lang w:val="de-DE"/>
        </w:rPr>
        <w:t>ndkreisebene, und global</w:t>
      </w:r>
      <w:r>
        <w:rPr>
          <w:lang w:val="de-DE"/>
        </w:rPr>
        <w:t xml:space="preserve"> </w:t>
      </w:r>
      <w:r w:rsidR="00F36484">
        <w:rPr>
          <w:lang w:val="de-DE"/>
        </w:rPr>
        <w:t xml:space="preserve">zu </w:t>
      </w:r>
      <w:r>
        <w:rPr>
          <w:lang w:val="de-DE"/>
        </w:rPr>
        <w:t>berechnen</w:t>
      </w:r>
      <w:r w:rsidR="00F36484">
        <w:rPr>
          <w:lang w:val="de-DE"/>
        </w:rPr>
        <w:t>,</w:t>
      </w:r>
      <w:r>
        <w:rPr>
          <w:lang w:val="de-DE"/>
        </w:rPr>
        <w:t xml:space="preserve"> sind </w:t>
      </w:r>
      <w:r w:rsidR="004D5771">
        <w:rPr>
          <w:lang w:val="de-DE"/>
        </w:rPr>
        <w:t xml:space="preserve">sowohl hochauflösende Daten über das menschliche Reiseverhalten und einhergehende </w:t>
      </w:r>
      <w:r>
        <w:rPr>
          <w:lang w:val="de-DE"/>
        </w:rPr>
        <w:t>quantitativen Theorien</w:t>
      </w:r>
      <w:r w:rsidR="004D5771">
        <w:rPr>
          <w:lang w:val="de-DE"/>
        </w:rPr>
        <w:t xml:space="preserve"> zur Erklärung dieser Daten die</w:t>
      </w:r>
      <w:r>
        <w:rPr>
          <w:lang w:val="de-DE"/>
        </w:rPr>
        <w:t xml:space="preserve"> wichtigste</w:t>
      </w:r>
      <w:r w:rsidR="004D5771">
        <w:rPr>
          <w:lang w:val="de-DE"/>
        </w:rPr>
        <w:t>n</w:t>
      </w:r>
      <w:r>
        <w:rPr>
          <w:lang w:val="de-DE"/>
        </w:rPr>
        <w:t xml:space="preserve"> kon</w:t>
      </w:r>
      <w:r w:rsidR="004D5771">
        <w:rPr>
          <w:lang w:val="de-DE"/>
        </w:rPr>
        <w:t>zeptionellen Pfeiler. Obwohl durch die rasant wachsende Erdbevölkerung, das Wachstum von Handels- und Personenverkehrsnetzwerken die Bedrohung durch Pandemien neuartiger Infektionskrankheiten gewachsen ist, kann dieser Gefahr durch immer bessere und mittlerweile erfolgreich prognostizierende Modelle zur Ausbreitung dieser Seuchen entgegen gewirkt werden. Es bleibt zu hoffen, dass schon in den nächsten Jahren durch noch schnellere Computersysteme und genauere Daten, schon sehr früh nach dem Auftreten einer neuen Epidemie sehr genau vorhergesagt werden kann, wann, wo und mit welcher zu erwartenden Fallzahl diese Epidemie verlaufen wird, sodass man lokal und effektiv Gegenmaßnahmen unternehmen kann.</w:t>
      </w:r>
    </w:p>
    <w:p w:rsidR="00C31848" w:rsidRDefault="00691A50" w:rsidP="00691A50">
      <w:pPr>
        <w:pStyle w:val="Heading1"/>
        <w:rPr>
          <w:lang w:val="de-DE"/>
        </w:rPr>
      </w:pPr>
      <w:r>
        <w:rPr>
          <w:lang w:val="de-DE"/>
        </w:rPr>
        <w:t>Weiterführende Literatur</w:t>
      </w:r>
    </w:p>
    <w:p w:rsidR="00C31848" w:rsidRDefault="00C31848" w:rsidP="00C31848">
      <w:proofErr w:type="spellStart"/>
      <w:r>
        <w:t>Brockmann</w:t>
      </w:r>
      <w:proofErr w:type="spellEnd"/>
      <w:r>
        <w:t xml:space="preserve"> &amp; </w:t>
      </w:r>
      <w:proofErr w:type="spellStart"/>
      <w:r>
        <w:t>Theis</w:t>
      </w:r>
      <w:proofErr w:type="spellEnd"/>
      <w:r>
        <w:t xml:space="preserve">. Money Circulation, </w:t>
      </w:r>
      <w:proofErr w:type="spellStart"/>
      <w:r>
        <w:t>Trackable</w:t>
      </w:r>
      <w:proofErr w:type="spellEnd"/>
      <w:r>
        <w:t xml:space="preserve"> Items, and the Emergence of Universal Human Mobility Patterns. </w:t>
      </w:r>
      <w:proofErr w:type="spellStart"/>
      <w:r>
        <w:t>Ieee</w:t>
      </w:r>
      <w:proofErr w:type="spellEnd"/>
      <w:r>
        <w:t xml:space="preserve"> </w:t>
      </w:r>
      <w:proofErr w:type="spellStart"/>
      <w:r>
        <w:t>Pervas</w:t>
      </w:r>
      <w:proofErr w:type="spellEnd"/>
      <w:r>
        <w:t xml:space="preserve"> </w:t>
      </w:r>
      <w:proofErr w:type="spellStart"/>
      <w:r>
        <w:t>Comput</w:t>
      </w:r>
      <w:proofErr w:type="spellEnd"/>
      <w:r>
        <w:t xml:space="preserve"> (2008) vol. 7 (4) pp. 28-35</w:t>
      </w:r>
    </w:p>
    <w:p w:rsidR="00C31848" w:rsidRDefault="00C31848" w:rsidP="00C31848">
      <w:proofErr w:type="spellStart"/>
      <w:r>
        <w:t>Brockmann</w:t>
      </w:r>
      <w:proofErr w:type="spellEnd"/>
      <w:r>
        <w:t xml:space="preserve"> et al. The scaling laws of human travel. Nature (2006) vol. 439 (7075) pp. 462-465</w:t>
      </w:r>
    </w:p>
    <w:p w:rsidR="00C31848" w:rsidRPr="00691A50" w:rsidRDefault="00C31848" w:rsidP="00C31848">
      <w:proofErr w:type="spellStart"/>
      <w:r>
        <w:t>Hufnagel</w:t>
      </w:r>
      <w:proofErr w:type="spellEnd"/>
      <w:r>
        <w:t xml:space="preserve"> et al. Forecast and control of epidemics in a globalized world. P </w:t>
      </w:r>
      <w:proofErr w:type="spellStart"/>
      <w:r>
        <w:t>Natl</w:t>
      </w:r>
      <w:proofErr w:type="spellEnd"/>
      <w:r>
        <w:t xml:space="preserve"> </w:t>
      </w:r>
      <w:proofErr w:type="spellStart"/>
      <w:r>
        <w:t>Acad</w:t>
      </w:r>
      <w:proofErr w:type="spellEnd"/>
      <w:r>
        <w:t xml:space="preserve"> </w:t>
      </w:r>
      <w:proofErr w:type="spellStart"/>
      <w:r>
        <w:t>Sci</w:t>
      </w:r>
      <w:proofErr w:type="spellEnd"/>
      <w:r>
        <w:t xml:space="preserve"> </w:t>
      </w:r>
      <w:proofErr w:type="spellStart"/>
      <w:r>
        <w:t>Usa</w:t>
      </w:r>
      <w:proofErr w:type="spellEnd"/>
      <w:r>
        <w:t xml:space="preserve"> (2004) vol. 101 (42) pp. 15124-15129</w:t>
      </w:r>
    </w:p>
    <w:p w:rsidR="00C31848" w:rsidRDefault="00C31848" w:rsidP="00C31848">
      <w:r>
        <w:t>Anderson &amp; May. Population biology of Infectious diseases 1</w:t>
      </w:r>
      <w:r w:rsidRPr="00603615">
        <w:t>. Nature (1979) vol. 280 (5721) pp. 361-367</w:t>
      </w:r>
      <w:r>
        <w:t>.</w:t>
      </w:r>
    </w:p>
    <w:p w:rsidR="00C31848" w:rsidRDefault="00C31848" w:rsidP="00C31848">
      <w:r>
        <w:t>May &amp;</w:t>
      </w:r>
      <w:r w:rsidRPr="00603615">
        <w:t xml:space="preserve"> </w:t>
      </w:r>
      <w:r>
        <w:t>Anderson</w:t>
      </w:r>
      <w:r w:rsidRPr="00603615">
        <w:t>.</w:t>
      </w:r>
      <w:r>
        <w:t xml:space="preserve"> Population biology of Infectious diseases 2.</w:t>
      </w:r>
      <w:r w:rsidRPr="00603615">
        <w:t xml:space="preserve"> Nature (1979) vol. 280 (5722) pp. 455-461</w:t>
      </w:r>
    </w:p>
    <w:p w:rsidR="00C31848" w:rsidRDefault="00C31848" w:rsidP="00C31848">
      <w:proofErr w:type="spellStart"/>
      <w:r>
        <w:t>Kermack</w:t>
      </w:r>
      <w:proofErr w:type="spellEnd"/>
      <w:r>
        <w:t xml:space="preserve"> &amp;</w:t>
      </w:r>
      <w:r w:rsidRPr="00603615">
        <w:t xml:space="preserve"> </w:t>
      </w:r>
      <w:proofErr w:type="spellStart"/>
      <w:r w:rsidRPr="00603615">
        <w:t>McKendrick</w:t>
      </w:r>
      <w:proofErr w:type="spellEnd"/>
      <w:r w:rsidRPr="00603615">
        <w:t>. A Contribution to the Mathematical Theory of Epidemics. Proceedings of the Royal Society of London. Series A (1927)</w:t>
      </w:r>
    </w:p>
    <w:p w:rsidR="00691A50" w:rsidRPr="00C31848" w:rsidRDefault="00691A50" w:rsidP="00C31848"/>
    <w:p w:rsidR="00CE686C" w:rsidRDefault="00CE686C">
      <w:pPr>
        <w:spacing w:after="0"/>
        <w:jc w:val="left"/>
        <w:rPr>
          <w:lang w:val="de-DE"/>
        </w:rPr>
      </w:pPr>
      <w:r>
        <w:rPr>
          <w:lang w:val="de-DE"/>
        </w:rPr>
        <w:br w:type="page"/>
      </w:r>
    </w:p>
    <w:p w:rsidR="00CE686C" w:rsidRDefault="00CE686C" w:rsidP="00CE686C">
      <w:pPr>
        <w:pStyle w:val="TitelArtikel"/>
        <w:rPr>
          <w:lang w:val="de-DE"/>
        </w:rPr>
      </w:pPr>
      <w:r>
        <w:rPr>
          <w:lang w:val="de-DE"/>
        </w:rPr>
        <w:t>Bildunterschriften</w:t>
      </w:r>
    </w:p>
    <w:p w:rsidR="00CE686C" w:rsidRDefault="00CE686C" w:rsidP="00CE686C">
      <w:r w:rsidRPr="00076C54">
        <w:rPr>
          <w:b/>
        </w:rPr>
        <w:t>Abb. 1:</w:t>
      </w:r>
      <w:r>
        <w:t xml:space="preserve"> </w:t>
      </w:r>
      <w:proofErr w:type="spellStart"/>
      <w:r>
        <w:t>Der</w:t>
      </w:r>
      <w:proofErr w:type="spellEnd"/>
      <w:r>
        <w:t xml:space="preserve"> </w:t>
      </w:r>
      <w:proofErr w:type="spellStart"/>
      <w:r>
        <w:t>weltweite</w:t>
      </w:r>
      <w:proofErr w:type="spellEnd"/>
      <w:r>
        <w:t xml:space="preserve"> </w:t>
      </w:r>
      <w:proofErr w:type="spellStart"/>
      <w:r>
        <w:t>Flugverkehr</w:t>
      </w:r>
      <w:proofErr w:type="spellEnd"/>
      <w:r>
        <w:t xml:space="preserve">. </w:t>
      </w:r>
      <w:proofErr w:type="spellStart"/>
      <w:r>
        <w:t>Dargestellt</w:t>
      </w:r>
      <w:proofErr w:type="spellEnd"/>
      <w:r>
        <w:t xml:space="preserve"> </w:t>
      </w:r>
      <w:proofErr w:type="spellStart"/>
      <w:r>
        <w:t>sind</w:t>
      </w:r>
      <w:proofErr w:type="spellEnd"/>
      <w:r>
        <w:t xml:space="preserve"> </w:t>
      </w:r>
      <w:proofErr w:type="spellStart"/>
      <w:r>
        <w:t>Flugverkehrsströme</w:t>
      </w:r>
      <w:proofErr w:type="spellEnd"/>
      <w:r>
        <w:t xml:space="preserve"> </w:t>
      </w:r>
      <w:proofErr w:type="spellStart"/>
      <w:r>
        <w:t>zwischen</w:t>
      </w:r>
      <w:proofErr w:type="spellEnd"/>
      <w:r>
        <w:t xml:space="preserve"> den 500 </w:t>
      </w:r>
      <w:proofErr w:type="spellStart"/>
      <w:r>
        <w:t>größten</w:t>
      </w:r>
      <w:proofErr w:type="spellEnd"/>
      <w:r>
        <w:t xml:space="preserve"> </w:t>
      </w:r>
      <w:proofErr w:type="spellStart"/>
      <w:r>
        <w:t>Flughäfen</w:t>
      </w:r>
      <w:proofErr w:type="spellEnd"/>
      <w:r>
        <w:t xml:space="preserve"> </w:t>
      </w:r>
      <w:proofErr w:type="spellStart"/>
      <w:r>
        <w:t>weltweit</w:t>
      </w:r>
      <w:proofErr w:type="spellEnd"/>
      <w:r>
        <w:t xml:space="preserve">. Die </w:t>
      </w:r>
      <w:proofErr w:type="spellStart"/>
      <w:r>
        <w:t>Intensität</w:t>
      </w:r>
      <w:proofErr w:type="spellEnd"/>
      <w:r>
        <w:t xml:space="preserve"> (</w:t>
      </w:r>
      <w:proofErr w:type="spellStart"/>
      <w:r>
        <w:t>Passagiere</w:t>
      </w:r>
      <w:proofErr w:type="spellEnd"/>
      <w:r>
        <w:t xml:space="preserve"> pro Tag) </w:t>
      </w:r>
      <w:proofErr w:type="spellStart"/>
      <w:r>
        <w:t>ist</w:t>
      </w:r>
      <w:proofErr w:type="spellEnd"/>
      <w:r>
        <w:t xml:space="preserve"> </w:t>
      </w:r>
      <w:proofErr w:type="spellStart"/>
      <w:r>
        <w:t>farblich</w:t>
      </w:r>
      <w:proofErr w:type="spellEnd"/>
      <w:r>
        <w:t xml:space="preserve"> </w:t>
      </w:r>
      <w:proofErr w:type="spellStart"/>
      <w:r>
        <w:t>kodiert</w:t>
      </w:r>
      <w:proofErr w:type="spellEnd"/>
      <w:r>
        <w:t xml:space="preserve">, hell </w:t>
      </w:r>
      <w:proofErr w:type="spellStart"/>
      <w:r>
        <w:t>entspricht</w:t>
      </w:r>
      <w:proofErr w:type="spellEnd"/>
      <w:r>
        <w:t xml:space="preserve"> </w:t>
      </w:r>
      <w:proofErr w:type="spellStart"/>
      <w:r>
        <w:t>dabei</w:t>
      </w:r>
      <w:proofErr w:type="spellEnd"/>
      <w:r>
        <w:t xml:space="preserve"> </w:t>
      </w:r>
      <w:proofErr w:type="spellStart"/>
      <w:r>
        <w:t>der</w:t>
      </w:r>
      <w:proofErr w:type="spellEnd"/>
      <w:r>
        <w:t xml:space="preserve"> </w:t>
      </w:r>
      <w:proofErr w:type="spellStart"/>
      <w:r>
        <w:t>höchsten</w:t>
      </w:r>
      <w:proofErr w:type="spellEnd"/>
      <w:r>
        <w:t xml:space="preserve"> </w:t>
      </w:r>
      <w:proofErr w:type="spellStart"/>
      <w:r>
        <w:t>Intensität</w:t>
      </w:r>
      <w:proofErr w:type="spellEnd"/>
      <w:r>
        <w:t xml:space="preserve">. </w:t>
      </w:r>
      <w:proofErr w:type="spellStart"/>
      <w:r>
        <w:t>Jährlich</w:t>
      </w:r>
      <w:proofErr w:type="spellEnd"/>
      <w:r>
        <w:t xml:space="preserve"> </w:t>
      </w:r>
      <w:proofErr w:type="spellStart"/>
      <w:r>
        <w:t>fliegen</w:t>
      </w:r>
      <w:proofErr w:type="spellEnd"/>
      <w:r>
        <w:t xml:space="preserve"> ca. </w:t>
      </w:r>
      <w:proofErr w:type="spellStart"/>
      <w:r>
        <w:t>drei</w:t>
      </w:r>
      <w:proofErr w:type="spellEnd"/>
      <w:r>
        <w:t xml:space="preserve"> </w:t>
      </w:r>
      <w:proofErr w:type="spellStart"/>
      <w:r>
        <w:t>Milliarden</w:t>
      </w:r>
      <w:proofErr w:type="spellEnd"/>
      <w:r>
        <w:t xml:space="preserve"> </w:t>
      </w:r>
      <w:proofErr w:type="spellStart"/>
      <w:r>
        <w:t>Passagiere</w:t>
      </w:r>
      <w:proofErr w:type="spellEnd"/>
      <w:r>
        <w:t xml:space="preserve"> </w:t>
      </w:r>
      <w:proofErr w:type="spellStart"/>
      <w:r>
        <w:t>weltweit</w:t>
      </w:r>
      <w:proofErr w:type="spellEnd"/>
      <w:r>
        <w:t>.</w:t>
      </w:r>
    </w:p>
    <w:p w:rsidR="00CE686C" w:rsidRDefault="00CE686C" w:rsidP="00CE686C">
      <w:r w:rsidRPr="00CE686C">
        <w:rPr>
          <w:b/>
        </w:rPr>
        <w:t>Abb. 2:</w:t>
      </w:r>
      <w:r w:rsidRPr="00CE686C">
        <w:t xml:space="preserve"> Die </w:t>
      </w:r>
      <w:proofErr w:type="spellStart"/>
      <w:r w:rsidRPr="00CE686C">
        <w:t>Ausbreitung</w:t>
      </w:r>
      <w:proofErr w:type="spellEnd"/>
      <w:r w:rsidRPr="00CE686C">
        <w:t xml:space="preserve"> </w:t>
      </w:r>
      <w:proofErr w:type="spellStart"/>
      <w:r w:rsidRPr="00CE686C">
        <w:t>der</w:t>
      </w:r>
      <w:proofErr w:type="spellEnd"/>
      <w:r w:rsidRPr="00CE686C">
        <w:t xml:space="preserve"> Pest in den </w:t>
      </w:r>
      <w:proofErr w:type="spellStart"/>
      <w:r w:rsidRPr="00CE686C">
        <w:t>Jahren</w:t>
      </w:r>
      <w:proofErr w:type="spellEnd"/>
      <w:r w:rsidRPr="00CE686C">
        <w:t xml:space="preserve"> 1347-1350. </w:t>
      </w:r>
      <w:proofErr w:type="spellStart"/>
      <w:r w:rsidRPr="00CE686C">
        <w:t>Mit</w:t>
      </w:r>
      <w:proofErr w:type="spellEnd"/>
      <w:r w:rsidRPr="00CE686C">
        <w:t xml:space="preserve"> </w:t>
      </w:r>
      <w:proofErr w:type="spellStart"/>
      <w:r w:rsidRPr="00CE686C">
        <w:t>einer</w:t>
      </w:r>
      <w:proofErr w:type="spellEnd"/>
      <w:r w:rsidRPr="00CE686C">
        <w:t xml:space="preserve"> </w:t>
      </w:r>
      <w:proofErr w:type="spellStart"/>
      <w:r w:rsidRPr="00CE686C">
        <w:t>Geschwindigkeit</w:t>
      </w:r>
      <w:proofErr w:type="spellEnd"/>
      <w:r w:rsidRPr="00CE686C">
        <w:t xml:space="preserve"> von ca. 4-5 km pro Tag </w:t>
      </w:r>
      <w:proofErr w:type="spellStart"/>
      <w:r w:rsidRPr="00CE686C">
        <w:t>breitete</w:t>
      </w:r>
      <w:proofErr w:type="spellEnd"/>
      <w:r w:rsidRPr="00CE686C">
        <w:t xml:space="preserve"> </w:t>
      </w:r>
      <w:proofErr w:type="spellStart"/>
      <w:r w:rsidRPr="00CE686C">
        <w:t>sich</w:t>
      </w:r>
      <w:proofErr w:type="spellEnd"/>
      <w:r w:rsidRPr="00CE686C">
        <w:t xml:space="preserve"> </w:t>
      </w:r>
      <w:proofErr w:type="spellStart"/>
      <w:r w:rsidRPr="00CE686C">
        <w:t>diese</w:t>
      </w:r>
      <w:proofErr w:type="spellEnd"/>
      <w:r w:rsidRPr="00CE686C">
        <w:t xml:space="preserve"> </w:t>
      </w:r>
      <w:proofErr w:type="spellStart"/>
      <w:r w:rsidRPr="00CE686C">
        <w:t>Pandemie</w:t>
      </w:r>
      <w:proofErr w:type="spellEnd"/>
      <w:r w:rsidRPr="00CE686C">
        <w:t xml:space="preserve"> in </w:t>
      </w:r>
      <w:proofErr w:type="spellStart"/>
      <w:r w:rsidRPr="00CE686C">
        <w:t>einer</w:t>
      </w:r>
      <w:proofErr w:type="spellEnd"/>
      <w:r w:rsidRPr="00CE686C">
        <w:t xml:space="preserve"> in </w:t>
      </w:r>
      <w:proofErr w:type="spellStart"/>
      <w:r w:rsidRPr="00CE686C">
        <w:t>südnord</w:t>
      </w:r>
      <w:proofErr w:type="spellEnd"/>
      <w:r w:rsidRPr="00CE686C">
        <w:t xml:space="preserve"> </w:t>
      </w:r>
      <w:proofErr w:type="spellStart"/>
      <w:r w:rsidRPr="00CE686C">
        <w:t>verlaufenden</w:t>
      </w:r>
      <w:proofErr w:type="spellEnd"/>
      <w:r w:rsidRPr="00CE686C">
        <w:t xml:space="preserve"> </w:t>
      </w:r>
      <w:proofErr w:type="spellStart"/>
      <w:r w:rsidRPr="00CE686C">
        <w:t>Wellenfront</w:t>
      </w:r>
      <w:proofErr w:type="spellEnd"/>
      <w:r w:rsidRPr="00CE686C">
        <w:t xml:space="preserve"> </w:t>
      </w:r>
      <w:proofErr w:type="spellStart"/>
      <w:r w:rsidRPr="00CE686C">
        <w:t>aus</w:t>
      </w:r>
      <w:proofErr w:type="spellEnd"/>
      <w:r w:rsidRPr="00CE686C">
        <w:t xml:space="preserve"> und </w:t>
      </w:r>
      <w:proofErr w:type="spellStart"/>
      <w:r w:rsidRPr="00CE686C">
        <w:t>forderte</w:t>
      </w:r>
      <w:proofErr w:type="spellEnd"/>
      <w:r w:rsidRPr="00CE686C">
        <w:t xml:space="preserve"> ca. 20 </w:t>
      </w:r>
      <w:proofErr w:type="spellStart"/>
      <w:r w:rsidRPr="00CE686C">
        <w:t>Millionen</w:t>
      </w:r>
      <w:proofErr w:type="spellEnd"/>
      <w:r w:rsidRPr="00CE686C">
        <w:t xml:space="preserve"> </w:t>
      </w:r>
      <w:proofErr w:type="spellStart"/>
      <w:r w:rsidRPr="00CE686C">
        <w:t>Opfer</w:t>
      </w:r>
      <w:proofErr w:type="spellEnd"/>
      <w:r w:rsidRPr="00CE686C">
        <w:t>.</w:t>
      </w:r>
    </w:p>
    <w:p w:rsidR="00CE686C" w:rsidRDefault="00CE686C" w:rsidP="00CE686C">
      <w:pPr>
        <w:rPr>
          <w:lang w:val="de-DE"/>
        </w:rPr>
      </w:pPr>
      <w:r w:rsidRPr="00CE686C">
        <w:rPr>
          <w:b/>
          <w:lang w:val="de-DE"/>
        </w:rPr>
        <w:t>Abb. 3:</w:t>
      </w:r>
      <w:r w:rsidRPr="00CE686C">
        <w:rPr>
          <w:lang w:val="de-DE"/>
        </w:rPr>
        <w:t xml:space="preserve"> Dynamik einer Masernepidemie und deren Beschreibung durch das </w:t>
      </w:r>
      <w:proofErr w:type="spellStart"/>
      <w:r w:rsidRPr="00CE686C">
        <w:rPr>
          <w:lang w:val="de-DE"/>
        </w:rPr>
        <w:t>SIR-Model</w:t>
      </w:r>
      <w:proofErr w:type="spellEnd"/>
      <w:r w:rsidRPr="00CE686C">
        <w:rPr>
          <w:lang w:val="de-DE"/>
        </w:rPr>
        <w:t xml:space="preserve">. Die blauen Punkte symbolisieren die Anzahl infizierter Schüler eines englischen Internats als Funktion der Zeit. Die rote Linie ist die Lösung des </w:t>
      </w:r>
      <w:proofErr w:type="spellStart"/>
      <w:r w:rsidRPr="00CE686C">
        <w:rPr>
          <w:lang w:val="de-DE"/>
        </w:rPr>
        <w:t>SIR-Modells</w:t>
      </w:r>
      <w:proofErr w:type="spellEnd"/>
      <w:r w:rsidRPr="00CE686C">
        <w:rPr>
          <w:lang w:val="de-DE"/>
        </w:rPr>
        <w:t xml:space="preserve"> mit Modellparametern </w:t>
      </w:r>
      <w:r w:rsidRPr="00CE686C">
        <w:drawing>
          <wp:inline distT="0" distB="0" distL="0" distR="0">
            <wp:extent cx="444500" cy="203200"/>
            <wp:effectExtent l="25400" t="0" r="0" b="0"/>
            <wp:docPr id="31"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ve:AlternateContent>
                    <ve:Choice xmlns:ma="http://schemas.microsoft.com/office/mac/drawingml/2008/main" Requires="ma">
                      <pic:blipFill>
                        <a:blip r:embed="rId67"/>
                        <a:srcRect/>
                        <a:stretch>
                          <a:fillRect/>
                        </a:stretch>
                      </pic:blipFill>
                    </ve:Choice>
                    <ve:Fallback>
                      <pic:blipFill>
                        <a:blip r:embed="rId68"/>
                        <a:srcRect/>
                        <a:stretch>
                          <a:fillRect/>
                        </a:stretch>
                      </pic:blipFill>
                    </ve:Fallback>
                  </ve:AlternateContent>
                  <pic:spPr bwMode="auto">
                    <a:xfrm>
                      <a:off x="0" y="0"/>
                      <a:ext cx="444500" cy="203200"/>
                    </a:xfrm>
                    <a:prstGeom prst="rect">
                      <a:avLst/>
                    </a:prstGeom>
                    <a:noFill/>
                    <a:ln w="9525">
                      <a:noFill/>
                      <a:miter lim="800000"/>
                      <a:headEnd/>
                      <a:tailEnd/>
                    </a:ln>
                  </pic:spPr>
                </pic:pic>
              </a:graphicData>
            </a:graphic>
          </wp:inline>
        </w:drawing>
      </w:r>
      <w:r w:rsidRPr="00CE686C">
        <w:rPr>
          <w:lang w:val="de-DE"/>
        </w:rPr>
        <w:t xml:space="preserve">und </w:t>
      </w:r>
      <w:r w:rsidRPr="00CE686C">
        <w:drawing>
          <wp:inline distT="0" distB="0" distL="0" distR="0">
            <wp:extent cx="381000" cy="152400"/>
            <wp:effectExtent l="2540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ve:AlternateContent>
                    <ve:Choice xmlns:ma="http://schemas.microsoft.com/office/mac/drawingml/2008/main" Requires="ma">
                      <pic:blipFill>
                        <a:blip r:embed="rId69"/>
                        <a:srcRect/>
                        <a:stretch>
                          <a:fillRect/>
                        </a:stretch>
                      </pic:blipFill>
                    </ve:Choice>
                    <ve:Fallback>
                      <pic:blipFill>
                        <a:blip r:embed="rId70"/>
                        <a:srcRect/>
                        <a:stretch>
                          <a:fillRect/>
                        </a:stretch>
                      </pic:blipFill>
                    </ve:Fallback>
                  </ve:AlternateContent>
                  <pic:spPr bwMode="auto">
                    <a:xfrm>
                      <a:off x="0" y="0"/>
                      <a:ext cx="381000" cy="152400"/>
                    </a:xfrm>
                    <a:prstGeom prst="rect">
                      <a:avLst/>
                    </a:prstGeom>
                    <a:noFill/>
                    <a:ln w="9525">
                      <a:noFill/>
                      <a:miter lim="800000"/>
                      <a:headEnd/>
                      <a:tailEnd/>
                    </a:ln>
                  </pic:spPr>
                </pic:pic>
              </a:graphicData>
            </a:graphic>
          </wp:inline>
        </w:drawing>
      </w:r>
      <w:r w:rsidRPr="00CE686C">
        <w:rPr>
          <w:lang w:val="de-DE"/>
        </w:rPr>
        <w:t xml:space="preserve"> Wochen. Die grüne Kurve zeigt den vergleichsweise milderen Verlauf wenn die Basisreproduktionszahl auf den Wert 2 reduziert wird, z.B. durch Eindämmungsstrategien.</w:t>
      </w:r>
    </w:p>
    <w:p w:rsidR="00CE686C" w:rsidRDefault="00CE686C" w:rsidP="00CE686C">
      <w:pPr>
        <w:rPr>
          <w:lang w:val="de-DE"/>
        </w:rPr>
      </w:pPr>
      <w:r>
        <w:rPr>
          <w:b/>
          <w:lang w:val="de-DE"/>
        </w:rPr>
        <w:t>Abb. 4</w:t>
      </w:r>
      <w:r w:rsidRPr="00480147">
        <w:rPr>
          <w:b/>
          <w:lang w:val="de-DE"/>
        </w:rPr>
        <w:t>:</w:t>
      </w:r>
      <w:r w:rsidRPr="00480147">
        <w:rPr>
          <w:lang w:val="de-DE"/>
        </w:rPr>
        <w:t xml:space="preserve"> Ein Modell zur geographischen Ausbre</w:t>
      </w:r>
      <w:r>
        <w:rPr>
          <w:lang w:val="de-DE"/>
        </w:rPr>
        <w:t>itung von Infektionskrankheiten:</w:t>
      </w:r>
      <w:r w:rsidRPr="00480147">
        <w:rPr>
          <w:lang w:val="de-DE"/>
        </w:rPr>
        <w:t xml:space="preserve"> Das einfache </w:t>
      </w:r>
      <w:proofErr w:type="spellStart"/>
      <w:r w:rsidRPr="00480147">
        <w:rPr>
          <w:lang w:val="de-DE"/>
        </w:rPr>
        <w:t>SIR-Modell</w:t>
      </w:r>
      <w:proofErr w:type="spellEnd"/>
      <w:r w:rsidRPr="00480147">
        <w:rPr>
          <w:lang w:val="de-DE"/>
        </w:rPr>
        <w:t xml:space="preserve"> für eine Population kann </w:t>
      </w:r>
      <w:r>
        <w:rPr>
          <w:lang w:val="de-DE"/>
        </w:rPr>
        <w:t>erweitert werden, indem die</w:t>
      </w:r>
      <w:r w:rsidRPr="00480147">
        <w:rPr>
          <w:lang w:val="de-DE"/>
        </w:rPr>
        <w:t xml:space="preserve"> Reisebewegung einzelner Individuen </w:t>
      </w:r>
      <w:r>
        <w:rPr>
          <w:lang w:val="de-DE"/>
        </w:rPr>
        <w:t>zwischen verschiedenen Populationen explizit in das Modell integriert werden</w:t>
      </w:r>
      <w:r w:rsidRPr="00480147">
        <w:rPr>
          <w:lang w:val="de-DE"/>
        </w:rPr>
        <w:t xml:space="preserve">. Im einfachsten Fall betrachtet man regelmäßig angeordnete Einzelpopulationen und beschreibt die Bewegung der Personen durch einen Reiseparameter </w:t>
      </w:r>
      <w:r>
        <w:rPr>
          <w:noProof/>
          <w:position w:val="-10"/>
          <w:sz w:val="18"/>
          <w:lang w:eastAsia="en-US"/>
        </w:rPr>
        <w:drawing>
          <wp:inline distT="0" distB="0" distL="0" distR="0">
            <wp:extent cx="139700" cy="203200"/>
            <wp:effectExtent l="2540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ve:AlternateContent>
                    <ve:Choice xmlns:ma="http://schemas.microsoft.com/office/mac/drawingml/2008/main" Requires="ma">
                      <pic:blipFill>
                        <a:blip r:embed="rId71"/>
                        <a:srcRect/>
                        <a:stretch>
                          <a:fillRect/>
                        </a:stretch>
                      </pic:blipFill>
                    </ve:Choice>
                    <ve:Fallback>
                      <pic:blipFill>
                        <a:blip r:embed="rId72"/>
                        <a:srcRect/>
                        <a:stretch>
                          <a:fillRect/>
                        </a:stretch>
                      </pic:blipFill>
                    </ve:Fallback>
                  </ve:AlternateContent>
                  <pic:spPr bwMode="auto">
                    <a:xfrm>
                      <a:off x="0" y="0"/>
                      <a:ext cx="139700" cy="203200"/>
                    </a:xfrm>
                    <a:prstGeom prst="rect">
                      <a:avLst/>
                    </a:prstGeom>
                    <a:noFill/>
                    <a:ln w="9525">
                      <a:noFill/>
                      <a:miter lim="800000"/>
                      <a:headEnd/>
                      <a:tailEnd/>
                    </a:ln>
                  </pic:spPr>
                </pic:pic>
              </a:graphicData>
            </a:graphic>
          </wp:inline>
        </w:drawing>
      </w:r>
      <w:r>
        <w:rPr>
          <w:lang w:val="de-DE"/>
        </w:rPr>
        <w:t>. Dieser Parameter bestimmt die Anzahl der Personen die im Mittel zwischen zwei Populationen hin- und herreisen.</w:t>
      </w:r>
      <w:r w:rsidRPr="00480147">
        <w:rPr>
          <w:lang w:val="de-DE"/>
        </w:rPr>
        <w:t xml:space="preserve"> Im oberen Schema verläuft die</w:t>
      </w:r>
      <w:r>
        <w:rPr>
          <w:lang w:val="de-DE"/>
        </w:rPr>
        <w:t xml:space="preserve"> Epidemie von links nach rechts. W</w:t>
      </w:r>
      <w:r w:rsidRPr="00480147">
        <w:rPr>
          <w:lang w:val="de-DE"/>
        </w:rPr>
        <w:t>ährend in Population 1 schon der überwiegende Anteil</w:t>
      </w:r>
      <w:r>
        <w:rPr>
          <w:lang w:val="de-DE"/>
        </w:rPr>
        <w:t xml:space="preserve"> an Personen</w:t>
      </w:r>
      <w:r w:rsidRPr="00480147">
        <w:rPr>
          <w:lang w:val="de-DE"/>
        </w:rPr>
        <w:t xml:space="preserve"> immun ist, ist</w:t>
      </w:r>
      <w:r>
        <w:rPr>
          <w:lang w:val="de-DE"/>
        </w:rPr>
        <w:t xml:space="preserve"> Population 4 von der Epidemie noch völlig unberührt</w:t>
      </w:r>
      <w:r w:rsidRPr="00480147">
        <w:rPr>
          <w:lang w:val="de-DE"/>
        </w:rPr>
        <w:t>. Die meisten infizierten befinden sich in Population 2. Auf einer größeren Skala (unten)</w:t>
      </w:r>
      <w:r>
        <w:rPr>
          <w:lang w:val="de-DE"/>
        </w:rPr>
        <w:t>,</w:t>
      </w:r>
      <w:r w:rsidRPr="00480147">
        <w:rPr>
          <w:lang w:val="de-DE"/>
        </w:rPr>
        <w:t xml:space="preserve"> in der jeder </w:t>
      </w:r>
      <w:r>
        <w:rPr>
          <w:lang w:val="de-DE"/>
        </w:rPr>
        <w:t>Bildp</w:t>
      </w:r>
      <w:r w:rsidRPr="00480147">
        <w:rPr>
          <w:lang w:val="de-DE"/>
        </w:rPr>
        <w:t>ixel eine</w:t>
      </w:r>
      <w:r>
        <w:rPr>
          <w:lang w:val="de-DE"/>
        </w:rPr>
        <w:t>r</w:t>
      </w:r>
      <w:r w:rsidRPr="00480147">
        <w:rPr>
          <w:lang w:val="de-DE"/>
        </w:rPr>
        <w:t xml:space="preserve"> Population entspricht, bildet sich eine Wellenfront, </w:t>
      </w:r>
      <w:r>
        <w:rPr>
          <w:lang w:val="de-DE"/>
        </w:rPr>
        <w:t>die</w:t>
      </w:r>
      <w:r w:rsidRPr="00480147">
        <w:rPr>
          <w:lang w:val="de-DE"/>
        </w:rPr>
        <w:t xml:space="preserve"> in der Ausbreitung der Pest in Europa beobachtet wurde. Essentiell für di</w:t>
      </w:r>
      <w:r>
        <w:rPr>
          <w:lang w:val="de-DE"/>
        </w:rPr>
        <w:t>ese Art der Ausbreitung ist ein</w:t>
      </w:r>
      <w:r w:rsidRPr="00480147">
        <w:rPr>
          <w:lang w:val="de-DE"/>
        </w:rPr>
        <w:t xml:space="preserve"> auf Nachbarpopulationen beschränktes Reiseverhalten</w:t>
      </w:r>
      <w:r>
        <w:rPr>
          <w:lang w:val="de-DE"/>
        </w:rPr>
        <w:t>.</w:t>
      </w:r>
    </w:p>
    <w:p w:rsidR="00CE686C" w:rsidRPr="00CE686C" w:rsidRDefault="00CE686C" w:rsidP="00CE686C">
      <w:pPr>
        <w:rPr>
          <w:lang w:val="de-DE"/>
        </w:rPr>
      </w:pPr>
      <w:r w:rsidRPr="00CE686C">
        <w:rPr>
          <w:b/>
          <w:lang w:val="de-DE"/>
        </w:rPr>
        <w:t>Abb. 5:</w:t>
      </w:r>
      <w:r w:rsidRPr="00CE686C">
        <w:rPr>
          <w:lang w:val="de-DE"/>
        </w:rPr>
        <w:t xml:space="preserve"> Die Ausbreitung der Lungenkrankheit SARS (</w:t>
      </w:r>
      <w:proofErr w:type="spellStart"/>
      <w:r w:rsidRPr="00CE686C">
        <w:rPr>
          <w:lang w:val="de-DE"/>
        </w:rPr>
        <w:t>severe</w:t>
      </w:r>
      <w:proofErr w:type="spellEnd"/>
      <w:r w:rsidRPr="00CE686C">
        <w:rPr>
          <w:lang w:val="de-DE"/>
        </w:rPr>
        <w:t xml:space="preserve"> </w:t>
      </w:r>
      <w:proofErr w:type="spellStart"/>
      <w:r w:rsidRPr="00CE686C">
        <w:rPr>
          <w:lang w:val="de-DE"/>
        </w:rPr>
        <w:t>acute</w:t>
      </w:r>
      <w:proofErr w:type="spellEnd"/>
      <w:r w:rsidRPr="00CE686C">
        <w:rPr>
          <w:lang w:val="de-DE"/>
        </w:rPr>
        <w:t xml:space="preserve"> </w:t>
      </w:r>
      <w:proofErr w:type="spellStart"/>
      <w:r w:rsidRPr="00CE686C">
        <w:rPr>
          <w:lang w:val="de-DE"/>
        </w:rPr>
        <w:t>respiratory</w:t>
      </w:r>
      <w:proofErr w:type="spellEnd"/>
      <w:r w:rsidRPr="00CE686C">
        <w:rPr>
          <w:lang w:val="de-DE"/>
        </w:rPr>
        <w:t xml:space="preserve"> </w:t>
      </w:r>
      <w:proofErr w:type="spellStart"/>
      <w:r w:rsidRPr="00CE686C">
        <w:rPr>
          <w:lang w:val="de-DE"/>
        </w:rPr>
        <w:t>syndrome</w:t>
      </w:r>
      <w:proofErr w:type="spellEnd"/>
      <w:r w:rsidRPr="00CE686C">
        <w:rPr>
          <w:lang w:val="de-DE"/>
        </w:rPr>
        <w:t xml:space="preserve">) im Frühjahr 2003. Abbildung A zeigt die Anzahl der infizierten Personen pro Land im Mai 2003 (World Health </w:t>
      </w:r>
      <w:proofErr w:type="spellStart"/>
      <w:r w:rsidRPr="00CE686C">
        <w:rPr>
          <w:lang w:val="de-DE"/>
        </w:rPr>
        <w:t>Organization</w:t>
      </w:r>
      <w:proofErr w:type="spellEnd"/>
      <w:r w:rsidRPr="00CE686C">
        <w:rPr>
          <w:lang w:val="de-DE"/>
        </w:rPr>
        <w:t>). Abbildung B zeigt die erwartete Ausbreitung berechnet mit Hilfe des ersten mathematischen Computermodells, das nahezu den gesamten weltweiten Flugverkehr berücksichtigt.</w:t>
      </w:r>
    </w:p>
    <w:p w:rsidR="00CE686C" w:rsidRDefault="00CE686C" w:rsidP="00CE686C">
      <w:pPr>
        <w:rPr>
          <w:lang w:val="de-DE"/>
        </w:rPr>
      </w:pPr>
      <w:r w:rsidRPr="00CE686C">
        <w:rPr>
          <w:b/>
          <w:lang w:val="de-DE"/>
        </w:rPr>
        <w:t>Abb. 6:</w:t>
      </w:r>
      <w:r w:rsidRPr="00CE686C">
        <w:rPr>
          <w:lang w:val="de-DE"/>
        </w:rPr>
        <w:t>. Die statistischen Eigenschaften des weltweiten Flugverkehrsnetzwerkes. Links oben: Die Gewichte (Passagiere pro Tag) zwischen einzelnen Flughäfen liegen typischerweise bei ca. 200/Tag, es gibt aber auch eine Verbindungen mit mehr als 10000 Reisenden pro Tag. Rechts oben: Die Kapazität der Flughäfen variiert zwischen einigen tausend und einigen hunderttausend abgefertigten Passagieren pro Flughafen pro Tag. Unten: Der Vernetzungsgrad variiert ebenso stark, die am stärksten Verknüpften Flughäfen haben Verbindungen zu einigen hundert anderer Flughäfen.</w:t>
      </w:r>
    </w:p>
    <w:p w:rsidR="00CE686C" w:rsidRPr="00CE686C" w:rsidRDefault="00CE686C" w:rsidP="00CE686C">
      <w:pPr>
        <w:rPr>
          <w:lang w:val="de-DE"/>
        </w:rPr>
      </w:pPr>
      <w:r w:rsidRPr="00CE686C">
        <w:rPr>
          <w:b/>
          <w:lang w:val="de-DE"/>
        </w:rPr>
        <w:t>Abb. 7:</w:t>
      </w:r>
      <w:r w:rsidRPr="00CE686C">
        <w:rPr>
          <w:lang w:val="de-DE"/>
        </w:rPr>
        <w:t xml:space="preserve"> Reiseflussnetzwerk in Deutschland zwischen den Landkreisen. Jede Linie symbolisiert Verkehrsfluss. Die Helligkeit der Linien quantifiziert die Anzahl der Reisenden. Die Abbildung verdeutlicht, dass Reisen kurzer Distanz am häufigsten auftreten.</w:t>
      </w:r>
    </w:p>
    <w:p w:rsidR="00CE686C" w:rsidRDefault="00CE686C" w:rsidP="00CE686C">
      <w:pPr>
        <w:pStyle w:val="Caption"/>
        <w:rPr>
          <w:rFonts w:ascii="Baskerville" w:hAnsi="Baskerville"/>
          <w:sz w:val="24"/>
          <w:lang w:val="de-DE"/>
        </w:rPr>
      </w:pPr>
      <w:r w:rsidRPr="00CE686C">
        <w:rPr>
          <w:rFonts w:ascii="Baskerville" w:hAnsi="Baskerville"/>
          <w:b/>
          <w:sz w:val="24"/>
          <w:lang w:val="de-DE"/>
        </w:rPr>
        <w:t>Abb. 8:</w:t>
      </w:r>
      <w:r w:rsidRPr="00CE686C">
        <w:rPr>
          <w:rFonts w:ascii="Baskerville" w:hAnsi="Baskerville"/>
          <w:sz w:val="24"/>
          <w:lang w:val="de-DE"/>
        </w:rPr>
        <w:t xml:space="preserve">. Reisebewegungen einzelner Dollarnoten in den USA. Jede Linie symbolisiert die Bewegung eines einzelnen Scheins, jeder Schein war weniger als eine Woche unterwegs. Obwohl die meisten Geldscheine in der Nähe ihres </w:t>
      </w:r>
      <w:proofErr w:type="spellStart"/>
      <w:r w:rsidRPr="00CE686C">
        <w:rPr>
          <w:rFonts w:ascii="Baskerville" w:hAnsi="Baskerville"/>
          <w:sz w:val="24"/>
          <w:lang w:val="de-DE"/>
        </w:rPr>
        <w:t>Ursprungsorts</w:t>
      </w:r>
      <w:proofErr w:type="spellEnd"/>
      <w:r w:rsidRPr="00CE686C">
        <w:rPr>
          <w:rFonts w:ascii="Baskerville" w:hAnsi="Baskerville"/>
          <w:sz w:val="24"/>
          <w:lang w:val="de-DE"/>
        </w:rPr>
        <w:t xml:space="preserve"> wieder auftauchen, bewegt sich ein kleiner aber substantieller Anteil über weite Entfernungen.</w:t>
      </w:r>
    </w:p>
    <w:p w:rsidR="00CE686C" w:rsidRDefault="00CE686C" w:rsidP="00CE686C">
      <w:pPr>
        <w:pStyle w:val="Caption"/>
        <w:rPr>
          <w:rFonts w:ascii="Baskerville" w:hAnsi="Baskerville"/>
          <w:sz w:val="24"/>
        </w:rPr>
      </w:pPr>
      <w:r w:rsidRPr="00CE686C">
        <w:rPr>
          <w:rFonts w:ascii="Baskerville" w:hAnsi="Baskerville"/>
          <w:b/>
          <w:sz w:val="24"/>
        </w:rPr>
        <w:t>Abb. 9:</w:t>
      </w:r>
      <w:r w:rsidRPr="00CE686C">
        <w:rPr>
          <w:rFonts w:ascii="Baskerville" w:hAnsi="Baskerville"/>
          <w:sz w:val="24"/>
        </w:rPr>
        <w:t xml:space="preserve"> Die </w:t>
      </w:r>
      <w:proofErr w:type="spellStart"/>
      <w:r w:rsidRPr="00CE686C">
        <w:rPr>
          <w:rFonts w:ascii="Baskerville" w:hAnsi="Baskerville"/>
          <w:sz w:val="24"/>
        </w:rPr>
        <w:t>Häufigkeit</w:t>
      </w:r>
      <w:proofErr w:type="spellEnd"/>
      <w:r w:rsidRPr="00CE686C">
        <w:rPr>
          <w:rFonts w:ascii="Baskerville" w:hAnsi="Baskerville"/>
          <w:sz w:val="24"/>
        </w:rPr>
        <w:t xml:space="preserve"> </w:t>
      </w:r>
      <w:proofErr w:type="spellStart"/>
      <w:r w:rsidRPr="00CE686C">
        <w:rPr>
          <w:rFonts w:ascii="Baskerville" w:hAnsi="Baskerville"/>
          <w:sz w:val="24"/>
        </w:rPr>
        <w:t>der</w:t>
      </w:r>
      <w:proofErr w:type="spellEnd"/>
      <w:r w:rsidRPr="00CE686C">
        <w:rPr>
          <w:rFonts w:ascii="Baskerville" w:hAnsi="Baskerville"/>
          <w:sz w:val="24"/>
        </w:rPr>
        <w:t xml:space="preserve"> </w:t>
      </w:r>
      <w:proofErr w:type="spellStart"/>
      <w:r w:rsidRPr="00CE686C">
        <w:rPr>
          <w:rFonts w:ascii="Baskerville" w:hAnsi="Baskerville"/>
          <w:sz w:val="24"/>
        </w:rPr>
        <w:t>Entfernungen</w:t>
      </w:r>
      <w:proofErr w:type="spellEnd"/>
      <w:r w:rsidRPr="00CE686C">
        <w:rPr>
          <w:rFonts w:ascii="Baskerville" w:hAnsi="Baskerville"/>
          <w:sz w:val="24"/>
        </w:rPr>
        <w:t xml:space="preserve"> in den </w:t>
      </w:r>
      <w:proofErr w:type="spellStart"/>
      <w:r w:rsidRPr="00CE686C">
        <w:rPr>
          <w:rFonts w:ascii="Baskerville" w:hAnsi="Baskerville"/>
          <w:sz w:val="24"/>
        </w:rPr>
        <w:t>geographischen</w:t>
      </w:r>
      <w:proofErr w:type="spellEnd"/>
      <w:r w:rsidRPr="00CE686C">
        <w:rPr>
          <w:rFonts w:ascii="Baskerville" w:hAnsi="Baskerville"/>
          <w:sz w:val="24"/>
        </w:rPr>
        <w:t xml:space="preserve"> </w:t>
      </w:r>
      <w:proofErr w:type="spellStart"/>
      <w:r w:rsidRPr="00CE686C">
        <w:rPr>
          <w:rFonts w:ascii="Baskerville" w:hAnsi="Baskerville"/>
          <w:sz w:val="24"/>
        </w:rPr>
        <w:t>Bewegungen</w:t>
      </w:r>
      <w:proofErr w:type="spellEnd"/>
      <w:r w:rsidRPr="00CE686C">
        <w:rPr>
          <w:rFonts w:ascii="Baskerville" w:hAnsi="Baskerville"/>
          <w:sz w:val="24"/>
        </w:rPr>
        <w:t xml:space="preserve"> </w:t>
      </w:r>
      <w:proofErr w:type="spellStart"/>
      <w:r w:rsidRPr="00CE686C">
        <w:rPr>
          <w:rFonts w:ascii="Baskerville" w:hAnsi="Baskerville"/>
          <w:sz w:val="24"/>
        </w:rPr>
        <w:t>einzelner</w:t>
      </w:r>
      <w:proofErr w:type="spellEnd"/>
      <w:r w:rsidRPr="00CE686C">
        <w:rPr>
          <w:rFonts w:ascii="Baskerville" w:hAnsi="Baskerville"/>
          <w:sz w:val="24"/>
        </w:rPr>
        <w:t xml:space="preserve"> </w:t>
      </w:r>
      <w:proofErr w:type="spellStart"/>
      <w:r w:rsidRPr="00CE686C">
        <w:rPr>
          <w:rFonts w:ascii="Baskerville" w:hAnsi="Baskerville"/>
          <w:sz w:val="24"/>
        </w:rPr>
        <w:t>Dollarscheine</w:t>
      </w:r>
      <w:proofErr w:type="spellEnd"/>
      <w:r w:rsidRPr="00CE686C">
        <w:rPr>
          <w:rFonts w:ascii="Baskerville" w:hAnsi="Baskerville"/>
          <w:sz w:val="24"/>
        </w:rPr>
        <w:t xml:space="preserve">, </w:t>
      </w:r>
      <w:proofErr w:type="spellStart"/>
      <w:r w:rsidRPr="00CE686C">
        <w:rPr>
          <w:rFonts w:ascii="Baskerville" w:hAnsi="Baskerville"/>
          <w:sz w:val="24"/>
        </w:rPr>
        <w:t>gewonnen</w:t>
      </w:r>
      <w:proofErr w:type="spellEnd"/>
      <w:r w:rsidRPr="00CE686C">
        <w:rPr>
          <w:rFonts w:ascii="Baskerville" w:hAnsi="Baskerville"/>
          <w:sz w:val="24"/>
        </w:rPr>
        <w:t xml:space="preserve"> </w:t>
      </w:r>
      <w:proofErr w:type="spellStart"/>
      <w:r w:rsidRPr="00CE686C">
        <w:rPr>
          <w:rFonts w:ascii="Baskerville" w:hAnsi="Baskerville"/>
          <w:sz w:val="24"/>
        </w:rPr>
        <w:t>aus</w:t>
      </w:r>
      <w:proofErr w:type="spellEnd"/>
      <w:r w:rsidRPr="00CE686C">
        <w:rPr>
          <w:rFonts w:ascii="Baskerville" w:hAnsi="Baskerville"/>
          <w:sz w:val="24"/>
        </w:rPr>
        <w:t xml:space="preserve"> den </w:t>
      </w:r>
      <w:proofErr w:type="spellStart"/>
      <w:r w:rsidRPr="00CE686C">
        <w:rPr>
          <w:rFonts w:ascii="Baskerville" w:hAnsi="Baskerville"/>
          <w:sz w:val="24"/>
        </w:rPr>
        <w:t>Billtracking</w:t>
      </w:r>
      <w:proofErr w:type="spellEnd"/>
      <w:r w:rsidRPr="00CE686C">
        <w:rPr>
          <w:rFonts w:ascii="Baskerville" w:hAnsi="Baskerville"/>
          <w:sz w:val="24"/>
        </w:rPr>
        <w:t xml:space="preserve"> </w:t>
      </w:r>
      <w:proofErr w:type="spellStart"/>
      <w:r w:rsidRPr="00CE686C">
        <w:rPr>
          <w:rFonts w:ascii="Baskerville" w:hAnsi="Baskerville"/>
          <w:sz w:val="24"/>
        </w:rPr>
        <w:t>Daten</w:t>
      </w:r>
      <w:proofErr w:type="spellEnd"/>
      <w:r w:rsidRPr="00CE686C">
        <w:rPr>
          <w:rFonts w:ascii="Baskerville" w:hAnsi="Baskerville"/>
          <w:sz w:val="24"/>
        </w:rPr>
        <w:t xml:space="preserve"> des Websites wheresgeorge.com. </w:t>
      </w:r>
      <w:proofErr w:type="spellStart"/>
      <w:r w:rsidRPr="00CE686C">
        <w:rPr>
          <w:rFonts w:ascii="Baskerville" w:hAnsi="Baskerville"/>
          <w:sz w:val="24"/>
        </w:rPr>
        <w:t>Auffällig</w:t>
      </w:r>
      <w:proofErr w:type="spellEnd"/>
      <w:r w:rsidRPr="00CE686C">
        <w:rPr>
          <w:rFonts w:ascii="Baskerville" w:hAnsi="Baskerville"/>
          <w:sz w:val="24"/>
        </w:rPr>
        <w:t xml:space="preserve"> </w:t>
      </w:r>
      <w:proofErr w:type="spellStart"/>
      <w:r w:rsidRPr="00CE686C">
        <w:rPr>
          <w:rFonts w:ascii="Baskerville" w:hAnsi="Baskerville"/>
          <w:sz w:val="24"/>
        </w:rPr>
        <w:t>ist</w:t>
      </w:r>
      <w:proofErr w:type="spellEnd"/>
      <w:r w:rsidRPr="00CE686C">
        <w:rPr>
          <w:rFonts w:ascii="Baskerville" w:hAnsi="Baskerville"/>
          <w:sz w:val="24"/>
        </w:rPr>
        <w:t xml:space="preserve"> die </w:t>
      </w:r>
      <w:proofErr w:type="spellStart"/>
      <w:r w:rsidRPr="00CE686C">
        <w:rPr>
          <w:rFonts w:ascii="Baskerville" w:hAnsi="Baskerville"/>
          <w:sz w:val="24"/>
        </w:rPr>
        <w:t>gleichmäßige</w:t>
      </w:r>
      <w:proofErr w:type="spellEnd"/>
      <w:r w:rsidRPr="00CE686C">
        <w:rPr>
          <w:rFonts w:ascii="Baskerville" w:hAnsi="Baskerville"/>
          <w:sz w:val="24"/>
        </w:rPr>
        <w:t xml:space="preserve"> </w:t>
      </w:r>
      <w:proofErr w:type="spellStart"/>
      <w:r w:rsidRPr="00CE686C">
        <w:rPr>
          <w:rFonts w:ascii="Baskerville" w:hAnsi="Baskerville"/>
          <w:sz w:val="24"/>
        </w:rPr>
        <w:t>Verringerung</w:t>
      </w:r>
      <w:proofErr w:type="spellEnd"/>
      <w:r w:rsidRPr="00CE686C">
        <w:rPr>
          <w:rFonts w:ascii="Baskerville" w:hAnsi="Baskerville"/>
          <w:sz w:val="24"/>
        </w:rPr>
        <w:t xml:space="preserve"> </w:t>
      </w:r>
      <w:proofErr w:type="spellStart"/>
      <w:r w:rsidRPr="00CE686C">
        <w:rPr>
          <w:rFonts w:ascii="Baskerville" w:hAnsi="Baskerville"/>
          <w:sz w:val="24"/>
        </w:rPr>
        <w:t>der</w:t>
      </w:r>
      <w:proofErr w:type="spellEnd"/>
      <w:r w:rsidRPr="00CE686C">
        <w:rPr>
          <w:rFonts w:ascii="Baskerville" w:hAnsi="Baskerville"/>
          <w:sz w:val="24"/>
        </w:rPr>
        <w:t xml:space="preserve"> </w:t>
      </w:r>
      <w:proofErr w:type="spellStart"/>
      <w:r w:rsidRPr="00CE686C">
        <w:rPr>
          <w:rFonts w:ascii="Baskerville" w:hAnsi="Baskerville"/>
          <w:sz w:val="24"/>
        </w:rPr>
        <w:t>Häufigkeit</w:t>
      </w:r>
      <w:proofErr w:type="spellEnd"/>
      <w:r w:rsidRPr="00CE686C">
        <w:rPr>
          <w:rFonts w:ascii="Baskerville" w:hAnsi="Baskerville"/>
          <w:sz w:val="24"/>
        </w:rPr>
        <w:t xml:space="preserve"> </w:t>
      </w:r>
      <w:proofErr w:type="spellStart"/>
      <w:r w:rsidRPr="00CE686C">
        <w:rPr>
          <w:rFonts w:ascii="Baskerville" w:hAnsi="Baskerville"/>
          <w:sz w:val="24"/>
        </w:rPr>
        <w:t>mit</w:t>
      </w:r>
      <w:proofErr w:type="spellEnd"/>
      <w:r w:rsidRPr="00CE686C">
        <w:rPr>
          <w:rFonts w:ascii="Baskerville" w:hAnsi="Baskerville"/>
          <w:sz w:val="24"/>
        </w:rPr>
        <w:t xml:space="preserve"> </w:t>
      </w:r>
      <w:proofErr w:type="spellStart"/>
      <w:r w:rsidRPr="00CE686C">
        <w:rPr>
          <w:rFonts w:ascii="Baskerville" w:hAnsi="Baskerville"/>
          <w:sz w:val="24"/>
        </w:rPr>
        <w:t>der</w:t>
      </w:r>
      <w:proofErr w:type="spellEnd"/>
      <w:r w:rsidRPr="00CE686C">
        <w:rPr>
          <w:rFonts w:ascii="Baskerville" w:hAnsi="Baskerville"/>
          <w:sz w:val="24"/>
        </w:rPr>
        <w:t xml:space="preserve"> </w:t>
      </w:r>
      <w:proofErr w:type="spellStart"/>
      <w:r w:rsidRPr="00CE686C">
        <w:rPr>
          <w:rFonts w:ascii="Baskerville" w:hAnsi="Baskerville"/>
          <w:sz w:val="24"/>
        </w:rPr>
        <w:t>Entferung</w:t>
      </w:r>
      <w:proofErr w:type="spellEnd"/>
      <w:r w:rsidRPr="00CE686C">
        <w:rPr>
          <w:rFonts w:ascii="Baskerville" w:hAnsi="Baskerville"/>
          <w:sz w:val="24"/>
        </w:rPr>
        <w:t xml:space="preserve">, </w:t>
      </w:r>
      <w:proofErr w:type="spellStart"/>
      <w:r w:rsidRPr="00CE686C">
        <w:rPr>
          <w:rFonts w:ascii="Baskerville" w:hAnsi="Baskerville"/>
          <w:sz w:val="24"/>
        </w:rPr>
        <w:t>exakt</w:t>
      </w:r>
      <w:proofErr w:type="spellEnd"/>
      <w:r w:rsidRPr="00CE686C">
        <w:rPr>
          <w:rFonts w:ascii="Baskerville" w:hAnsi="Baskerville"/>
          <w:sz w:val="24"/>
        </w:rPr>
        <w:t xml:space="preserve"> </w:t>
      </w:r>
      <w:proofErr w:type="spellStart"/>
      <w:r w:rsidRPr="00CE686C">
        <w:rPr>
          <w:rFonts w:ascii="Baskerville" w:hAnsi="Baskerville"/>
          <w:sz w:val="24"/>
        </w:rPr>
        <w:t>beschrieben</w:t>
      </w:r>
      <w:proofErr w:type="spellEnd"/>
      <w:r w:rsidRPr="00CE686C">
        <w:rPr>
          <w:rFonts w:ascii="Baskerville" w:hAnsi="Baskerville"/>
          <w:sz w:val="24"/>
        </w:rPr>
        <w:t xml:space="preserve"> </w:t>
      </w:r>
      <w:proofErr w:type="spellStart"/>
      <w:r w:rsidRPr="00CE686C">
        <w:rPr>
          <w:rFonts w:ascii="Baskerville" w:hAnsi="Baskerville"/>
          <w:sz w:val="24"/>
        </w:rPr>
        <w:t>durch</w:t>
      </w:r>
      <w:proofErr w:type="spellEnd"/>
      <w:r w:rsidRPr="00CE686C">
        <w:rPr>
          <w:rFonts w:ascii="Baskerville" w:hAnsi="Baskerville"/>
          <w:sz w:val="24"/>
        </w:rPr>
        <w:t xml:space="preserve"> </w:t>
      </w:r>
      <w:proofErr w:type="spellStart"/>
      <w:r w:rsidRPr="00CE686C">
        <w:rPr>
          <w:rFonts w:ascii="Baskerville" w:hAnsi="Baskerville"/>
          <w:sz w:val="24"/>
        </w:rPr>
        <w:t>ein</w:t>
      </w:r>
      <w:proofErr w:type="spellEnd"/>
      <w:r w:rsidRPr="00CE686C">
        <w:rPr>
          <w:rFonts w:ascii="Baskerville" w:hAnsi="Baskerville"/>
          <w:sz w:val="24"/>
        </w:rPr>
        <w:t xml:space="preserve"> </w:t>
      </w:r>
      <w:proofErr w:type="spellStart"/>
      <w:r w:rsidRPr="00CE686C">
        <w:rPr>
          <w:rFonts w:ascii="Baskerville" w:hAnsi="Baskerville"/>
          <w:sz w:val="24"/>
        </w:rPr>
        <w:t>Potenzgesetz</w:t>
      </w:r>
      <w:proofErr w:type="spellEnd"/>
      <w:r w:rsidRPr="00CE686C">
        <w:rPr>
          <w:rFonts w:ascii="Baskerville" w:hAnsi="Baskerville"/>
          <w:sz w:val="24"/>
        </w:rPr>
        <w:t>.</w:t>
      </w:r>
    </w:p>
    <w:p w:rsidR="00CE686C" w:rsidRDefault="00CE686C" w:rsidP="00CE686C">
      <w:pPr>
        <w:rPr>
          <w:lang w:val="de-DE"/>
        </w:rPr>
      </w:pPr>
      <w:r w:rsidRPr="00CE686C">
        <w:rPr>
          <w:b/>
          <w:lang w:val="de-DE"/>
        </w:rPr>
        <w:t>Abb. 10:</w:t>
      </w:r>
      <w:r w:rsidRPr="00CE686C">
        <w:rPr>
          <w:lang w:val="de-DE"/>
        </w:rPr>
        <w:t xml:space="preserve">. Die Bewegung von Dollarnoten in den USA ähneln einer </w:t>
      </w:r>
      <w:proofErr w:type="spellStart"/>
      <w:r w:rsidRPr="00CE686C">
        <w:rPr>
          <w:lang w:val="de-DE"/>
        </w:rPr>
        <w:t>fraktalen</w:t>
      </w:r>
      <w:proofErr w:type="spellEnd"/>
      <w:r w:rsidRPr="00CE686C">
        <w:rPr>
          <w:lang w:val="de-DE"/>
        </w:rPr>
        <w:t xml:space="preserve"> Zufallsbewegung, den </w:t>
      </w:r>
      <w:proofErr w:type="spellStart"/>
      <w:r w:rsidRPr="00CE686C">
        <w:rPr>
          <w:lang w:val="de-DE"/>
        </w:rPr>
        <w:t>Lévy</w:t>
      </w:r>
      <w:proofErr w:type="spellEnd"/>
      <w:r w:rsidRPr="00CE686C">
        <w:rPr>
          <w:lang w:val="de-DE"/>
        </w:rPr>
        <w:t xml:space="preserve"> </w:t>
      </w:r>
      <w:proofErr w:type="spellStart"/>
      <w:r w:rsidRPr="00CE686C">
        <w:rPr>
          <w:lang w:val="de-DE"/>
        </w:rPr>
        <w:t>Flights</w:t>
      </w:r>
      <w:proofErr w:type="spellEnd"/>
      <w:r w:rsidRPr="00CE686C">
        <w:rPr>
          <w:lang w:val="de-DE"/>
        </w:rPr>
        <w:t xml:space="preserve">. Charakteristisches Merkmal dieser Prozesse ist ihre Selbstähnlichkeit. Einzelne Teile haben die statistischen Eigenschaften des ganzen. Das rechte Bild entspricht dem </w:t>
      </w:r>
      <w:proofErr w:type="spellStart"/>
      <w:r w:rsidRPr="00CE686C">
        <w:rPr>
          <w:lang w:val="de-DE"/>
        </w:rPr>
        <w:t>Teilauschnitt</w:t>
      </w:r>
      <w:proofErr w:type="spellEnd"/>
      <w:r w:rsidRPr="00CE686C">
        <w:rPr>
          <w:lang w:val="de-DE"/>
        </w:rPr>
        <w:t xml:space="preserve"> des linken (Kastenausschnitt).</w:t>
      </w:r>
    </w:p>
    <w:p w:rsidR="00CE686C" w:rsidRPr="00CE686C" w:rsidRDefault="00CE686C" w:rsidP="00CE686C">
      <w:r w:rsidRPr="00CE686C">
        <w:rPr>
          <w:b/>
        </w:rPr>
        <w:t>Abb. 11:</w:t>
      </w:r>
      <w:r w:rsidRPr="00CE686C">
        <w:t xml:space="preserve"> </w:t>
      </w:r>
      <w:proofErr w:type="spellStart"/>
      <w:r w:rsidRPr="00CE686C">
        <w:t>Der</w:t>
      </w:r>
      <w:proofErr w:type="spellEnd"/>
      <w:r w:rsidRPr="00CE686C">
        <w:t xml:space="preserve"> </w:t>
      </w:r>
      <w:proofErr w:type="spellStart"/>
      <w:r w:rsidRPr="00CE686C">
        <w:t>Fluss</w:t>
      </w:r>
      <w:proofErr w:type="spellEnd"/>
      <w:r w:rsidRPr="00CE686C">
        <w:t xml:space="preserve"> von </w:t>
      </w:r>
      <w:proofErr w:type="spellStart"/>
      <w:r w:rsidRPr="00CE686C">
        <w:t>Geldscheinen</w:t>
      </w:r>
      <w:proofErr w:type="spellEnd"/>
      <w:r w:rsidRPr="00CE686C">
        <w:t xml:space="preserve"> </w:t>
      </w:r>
      <w:proofErr w:type="spellStart"/>
      <w:r w:rsidRPr="00CE686C">
        <w:t>zwischen</w:t>
      </w:r>
      <w:proofErr w:type="spellEnd"/>
      <w:r w:rsidRPr="00CE686C">
        <w:t xml:space="preserve"> den 3109 counties </w:t>
      </w:r>
      <w:proofErr w:type="spellStart"/>
      <w:r w:rsidRPr="00CE686C">
        <w:t>der</w:t>
      </w:r>
      <w:proofErr w:type="spellEnd"/>
      <w:r w:rsidRPr="00CE686C">
        <w:t xml:space="preserve"> USA. Die </w:t>
      </w:r>
      <w:proofErr w:type="spellStart"/>
      <w:r w:rsidRPr="00CE686C">
        <w:t>Helligkeit</w:t>
      </w:r>
      <w:proofErr w:type="spellEnd"/>
      <w:r w:rsidRPr="00CE686C">
        <w:t xml:space="preserve"> </w:t>
      </w:r>
      <w:proofErr w:type="spellStart"/>
      <w:r w:rsidRPr="00CE686C">
        <w:t>der</w:t>
      </w:r>
      <w:proofErr w:type="spellEnd"/>
      <w:r w:rsidRPr="00CE686C">
        <w:t xml:space="preserve"> </w:t>
      </w:r>
      <w:proofErr w:type="spellStart"/>
      <w:r w:rsidRPr="00CE686C">
        <w:t>Linien</w:t>
      </w:r>
      <w:proofErr w:type="spellEnd"/>
      <w:r w:rsidRPr="00CE686C">
        <w:t xml:space="preserve"> </w:t>
      </w:r>
      <w:proofErr w:type="spellStart"/>
      <w:r w:rsidRPr="00CE686C">
        <w:t>quantifiziert</w:t>
      </w:r>
      <w:proofErr w:type="spellEnd"/>
      <w:r w:rsidRPr="00CE686C">
        <w:t xml:space="preserve"> die </w:t>
      </w:r>
      <w:proofErr w:type="spellStart"/>
      <w:r w:rsidRPr="00CE686C">
        <w:t>Anzahl</w:t>
      </w:r>
      <w:proofErr w:type="spellEnd"/>
      <w:r w:rsidRPr="00CE686C">
        <w:t xml:space="preserve"> </w:t>
      </w:r>
      <w:proofErr w:type="spellStart"/>
      <w:r w:rsidRPr="00CE686C">
        <w:t>der</w:t>
      </w:r>
      <w:proofErr w:type="spellEnd"/>
      <w:r w:rsidRPr="00CE686C">
        <w:t xml:space="preserve"> </w:t>
      </w:r>
      <w:proofErr w:type="spellStart"/>
      <w:r w:rsidRPr="00CE686C">
        <w:t>Geldscheine</w:t>
      </w:r>
      <w:proofErr w:type="spellEnd"/>
      <w:r w:rsidRPr="00CE686C">
        <w:t xml:space="preserve"> die </w:t>
      </w:r>
      <w:proofErr w:type="spellStart"/>
      <w:r w:rsidRPr="00CE686C">
        <w:t>reisen</w:t>
      </w:r>
      <w:proofErr w:type="spellEnd"/>
      <w:r w:rsidRPr="00CE686C">
        <w:t xml:space="preserve">, </w:t>
      </w:r>
      <w:proofErr w:type="spellStart"/>
      <w:r w:rsidRPr="00CE686C">
        <w:t>wobei</w:t>
      </w:r>
      <w:proofErr w:type="spellEnd"/>
      <w:r w:rsidRPr="00CE686C">
        <w:t xml:space="preserve"> </w:t>
      </w:r>
      <w:proofErr w:type="spellStart"/>
      <w:r w:rsidRPr="00CE686C">
        <w:t>hellgelbe</w:t>
      </w:r>
      <w:proofErr w:type="spellEnd"/>
      <w:r w:rsidRPr="00CE686C">
        <w:t xml:space="preserve"> </w:t>
      </w:r>
      <w:proofErr w:type="spellStart"/>
      <w:r w:rsidRPr="00CE686C">
        <w:t>Linien</w:t>
      </w:r>
      <w:proofErr w:type="spellEnd"/>
      <w:r w:rsidRPr="00CE686C">
        <w:t xml:space="preserve"> </w:t>
      </w:r>
      <w:proofErr w:type="spellStart"/>
      <w:r w:rsidRPr="00CE686C">
        <w:t>einen</w:t>
      </w:r>
      <w:proofErr w:type="spellEnd"/>
      <w:r w:rsidRPr="00CE686C">
        <w:t xml:space="preserve"> </w:t>
      </w:r>
      <w:proofErr w:type="spellStart"/>
      <w:r w:rsidRPr="00CE686C">
        <w:t>starken</w:t>
      </w:r>
      <w:proofErr w:type="spellEnd"/>
      <w:r w:rsidRPr="00CE686C">
        <w:t xml:space="preserve"> und </w:t>
      </w:r>
      <w:proofErr w:type="spellStart"/>
      <w:r w:rsidRPr="00CE686C">
        <w:t>dunkelrote</w:t>
      </w:r>
      <w:proofErr w:type="spellEnd"/>
      <w:r w:rsidRPr="00CE686C">
        <w:t xml:space="preserve"> </w:t>
      </w:r>
      <w:proofErr w:type="spellStart"/>
      <w:r w:rsidRPr="00CE686C">
        <w:t>einen</w:t>
      </w:r>
      <w:proofErr w:type="spellEnd"/>
      <w:r w:rsidRPr="00CE686C">
        <w:t xml:space="preserve"> </w:t>
      </w:r>
      <w:proofErr w:type="spellStart"/>
      <w:r w:rsidRPr="00CE686C">
        <w:t>schwächeren</w:t>
      </w:r>
      <w:proofErr w:type="spellEnd"/>
      <w:r w:rsidRPr="00CE686C">
        <w:t xml:space="preserve"> </w:t>
      </w:r>
      <w:proofErr w:type="spellStart"/>
      <w:r w:rsidRPr="00CE686C">
        <w:t>Geldfluss</w:t>
      </w:r>
      <w:proofErr w:type="spellEnd"/>
      <w:r w:rsidRPr="00CE686C">
        <w:t xml:space="preserve"> </w:t>
      </w:r>
      <w:proofErr w:type="spellStart"/>
      <w:r w:rsidRPr="00CE686C">
        <w:t>symbolisieren</w:t>
      </w:r>
      <w:proofErr w:type="spellEnd"/>
      <w:r w:rsidRPr="00CE686C">
        <w:t xml:space="preserve">. </w:t>
      </w:r>
    </w:p>
    <w:p w:rsidR="00CE686C" w:rsidRPr="00CE686C" w:rsidRDefault="00CE686C" w:rsidP="00CE686C">
      <w:pPr>
        <w:rPr>
          <w:lang w:val="de-DE"/>
        </w:rPr>
      </w:pPr>
      <w:r w:rsidRPr="00480147">
        <w:rPr>
          <w:b/>
          <w:lang w:val="de-DE"/>
        </w:rPr>
        <w:t xml:space="preserve">Abb. </w:t>
      </w:r>
      <w:r>
        <w:rPr>
          <w:b/>
          <w:lang w:val="de-DE"/>
        </w:rPr>
        <w:t>1</w:t>
      </w:r>
      <w:r w:rsidRPr="00480147">
        <w:rPr>
          <w:b/>
          <w:lang w:val="de-DE"/>
        </w:rPr>
        <w:t>2:</w:t>
      </w:r>
      <w:r w:rsidRPr="00480147">
        <w:rPr>
          <w:lang w:val="de-DE"/>
        </w:rPr>
        <w:t>.</w:t>
      </w:r>
      <w:r>
        <w:rPr>
          <w:lang w:val="de-DE"/>
        </w:rPr>
        <w:t xml:space="preserve"> Die Ausbreitung einen neuen Influenza A, Subtyp H1N1 (Schweinegrippe) in den USA. Die Abbildung zeigt eine Computerprognose vom 2. Mai 2009 für den 17. Mai. Die Computersimulation basiert auf der geographischen Zirkulation von Geldscheinen und deckte sich sehr genau mit der tatsächlichen Ausbreitung von H1N1 Ende Mai, 2009.</w:t>
      </w:r>
    </w:p>
    <w:p w:rsidR="00CE686C" w:rsidRDefault="00CE686C" w:rsidP="00CE686C"/>
    <w:p w:rsidR="00CE686C" w:rsidRPr="00CE686C" w:rsidRDefault="00CE686C" w:rsidP="00CE686C"/>
    <w:p w:rsidR="00CE686C" w:rsidRDefault="00CE686C" w:rsidP="00CE686C"/>
    <w:p w:rsidR="00CE686C" w:rsidRDefault="00CE686C" w:rsidP="00CE686C"/>
    <w:p w:rsidR="0064566C" w:rsidRPr="006A2FFB" w:rsidRDefault="0064566C" w:rsidP="00CE686C">
      <w:pPr>
        <w:rPr>
          <w:lang w:val="de-DE"/>
        </w:rPr>
      </w:pPr>
    </w:p>
    <w:sectPr w:rsidR="0064566C" w:rsidRPr="006A2FFB" w:rsidSect="0064566C">
      <w:footerReference w:type="even" r:id="rId73"/>
      <w:footerReference w:type="default" r:id="rId74"/>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20005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Baskerville">
    <w:panose1 w:val="02020502070401020303"/>
    <w:charset w:val="00"/>
    <w:family w:val="auto"/>
    <w:pitch w:val="variable"/>
    <w:sig w:usb0="00000003" w:usb1="00000000" w:usb2="00000000" w:usb3="00000000" w:csb0="00000001" w:csb1="00000000"/>
  </w:font>
  <w:font w:name="Optima">
    <w:panose1 w:val="020005030600000200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ヒラギノ角ゴ Pro W3">
    <w:altName w:val="ヒラギノ角ゴ Pro W3"/>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E03" w:rsidRDefault="00E52300" w:rsidP="0064566C">
    <w:pPr>
      <w:pStyle w:val="Footer"/>
      <w:framePr w:wrap="around" w:vAnchor="text" w:hAnchor="margin" w:xAlign="right" w:y="1"/>
      <w:rPr>
        <w:rStyle w:val="PageNumber"/>
      </w:rPr>
    </w:pPr>
    <w:r>
      <w:rPr>
        <w:rStyle w:val="PageNumber"/>
      </w:rPr>
      <w:fldChar w:fldCharType="begin"/>
    </w:r>
    <w:r w:rsidR="002F1E03">
      <w:rPr>
        <w:rStyle w:val="PageNumber"/>
      </w:rPr>
      <w:instrText xml:space="preserve">PAGE  </w:instrText>
    </w:r>
    <w:r>
      <w:rPr>
        <w:rStyle w:val="PageNumber"/>
      </w:rPr>
      <w:fldChar w:fldCharType="end"/>
    </w:r>
  </w:p>
  <w:p w:rsidR="002F1E03" w:rsidRDefault="002F1E03" w:rsidP="0064566C">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1E03" w:rsidRDefault="00E52300" w:rsidP="0064566C">
    <w:pPr>
      <w:pStyle w:val="Footer"/>
      <w:framePr w:wrap="around" w:vAnchor="text" w:hAnchor="margin" w:xAlign="right" w:y="1"/>
      <w:rPr>
        <w:rStyle w:val="PageNumber"/>
      </w:rPr>
    </w:pPr>
    <w:r>
      <w:rPr>
        <w:rStyle w:val="PageNumber"/>
      </w:rPr>
      <w:fldChar w:fldCharType="begin"/>
    </w:r>
    <w:r w:rsidR="002F1E03">
      <w:rPr>
        <w:rStyle w:val="PageNumber"/>
      </w:rPr>
      <w:instrText xml:space="preserve">PAGE  </w:instrText>
    </w:r>
    <w:r>
      <w:rPr>
        <w:rStyle w:val="PageNumber"/>
      </w:rPr>
      <w:fldChar w:fldCharType="separate"/>
    </w:r>
    <w:r w:rsidR="00CE686C">
      <w:rPr>
        <w:rStyle w:val="PageNumber"/>
        <w:noProof/>
      </w:rPr>
      <w:t>3</w:t>
    </w:r>
    <w:r>
      <w:rPr>
        <w:rStyle w:val="PageNumber"/>
      </w:rPr>
      <w:fldChar w:fldCharType="end"/>
    </w:r>
  </w:p>
  <w:p w:rsidR="002F1E03" w:rsidRDefault="002F1E03" w:rsidP="0064566C">
    <w:pPr>
      <w:pStyle w:val="Footer"/>
      <w:ind w:right="360"/>
      <w:jc w:val="right"/>
    </w:pP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B2124"/>
    <w:multiLevelType w:val="multilevel"/>
    <w:tmpl w:val="110E86C8"/>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851"/>
        </w:tabs>
        <w:ind w:left="0"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B960239"/>
    <w:multiLevelType w:val="hybridMultilevel"/>
    <w:tmpl w:val="F4760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5776A4"/>
    <w:multiLevelType w:val="hybridMultilevel"/>
    <w:tmpl w:val="7516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C04113"/>
    <w:multiLevelType w:val="multilevel"/>
    <w:tmpl w:val="110E86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396417"/>
    <w:rsid w:val="00017028"/>
    <w:rsid w:val="00017FF4"/>
    <w:rsid w:val="000B6552"/>
    <w:rsid w:val="000C2126"/>
    <w:rsid w:val="0019762C"/>
    <w:rsid w:val="001C2557"/>
    <w:rsid w:val="002359C0"/>
    <w:rsid w:val="00250504"/>
    <w:rsid w:val="002B3B82"/>
    <w:rsid w:val="002E1513"/>
    <w:rsid w:val="002F1E03"/>
    <w:rsid w:val="00351672"/>
    <w:rsid w:val="00367A33"/>
    <w:rsid w:val="00396417"/>
    <w:rsid w:val="00400267"/>
    <w:rsid w:val="0041014B"/>
    <w:rsid w:val="00470323"/>
    <w:rsid w:val="004D5771"/>
    <w:rsid w:val="005608AA"/>
    <w:rsid w:val="00576F39"/>
    <w:rsid w:val="005A3582"/>
    <w:rsid w:val="00603615"/>
    <w:rsid w:val="00603BE9"/>
    <w:rsid w:val="00644453"/>
    <w:rsid w:val="0064566C"/>
    <w:rsid w:val="00691A50"/>
    <w:rsid w:val="006A2FFB"/>
    <w:rsid w:val="006A57FC"/>
    <w:rsid w:val="006E268D"/>
    <w:rsid w:val="00746421"/>
    <w:rsid w:val="0077214E"/>
    <w:rsid w:val="007A544A"/>
    <w:rsid w:val="0083611B"/>
    <w:rsid w:val="00887FBD"/>
    <w:rsid w:val="009127BF"/>
    <w:rsid w:val="00975B85"/>
    <w:rsid w:val="00A00553"/>
    <w:rsid w:val="00A14C1F"/>
    <w:rsid w:val="00A232A4"/>
    <w:rsid w:val="00A23ECA"/>
    <w:rsid w:val="00A341FF"/>
    <w:rsid w:val="00AB0A43"/>
    <w:rsid w:val="00AB41ED"/>
    <w:rsid w:val="00AD425C"/>
    <w:rsid w:val="00BC2E75"/>
    <w:rsid w:val="00C31848"/>
    <w:rsid w:val="00C83CAF"/>
    <w:rsid w:val="00CE686C"/>
    <w:rsid w:val="00D052CF"/>
    <w:rsid w:val="00D327E4"/>
    <w:rsid w:val="00D74A53"/>
    <w:rsid w:val="00D75B3E"/>
    <w:rsid w:val="00D96BB1"/>
    <w:rsid w:val="00E3054F"/>
    <w:rsid w:val="00E52300"/>
    <w:rsid w:val="00EC3814"/>
    <w:rsid w:val="00ED1CE0"/>
    <w:rsid w:val="00F36484"/>
    <w:rsid w:val="00FB6196"/>
    <w:rsid w:val="00FE7530"/>
    <w:rsid w:val="00FF223D"/>
  </w:rsids>
  <m:mathPr>
    <m:mathFont m:val="Optim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A00553"/>
    <w:pPr>
      <w:spacing w:after="60"/>
      <w:jc w:val="both"/>
    </w:pPr>
    <w:rPr>
      <w:rFonts w:ascii="Baskerville" w:hAnsi="Baskerville"/>
      <w:lang w:eastAsia="de-DE"/>
    </w:rPr>
  </w:style>
  <w:style w:type="paragraph" w:styleId="Heading1">
    <w:name w:val="heading 1"/>
    <w:basedOn w:val="Normal"/>
    <w:next w:val="Normal"/>
    <w:qFormat/>
    <w:rsid w:val="00A14C1F"/>
    <w:pPr>
      <w:keepNext/>
      <w:numPr>
        <w:numId w:val="1"/>
      </w:numPr>
      <w:spacing w:before="360"/>
      <w:outlineLvl w:val="0"/>
    </w:pPr>
    <w:rPr>
      <w:rFonts w:ascii="Optima" w:hAnsi="Optima"/>
      <w:b/>
      <w:kern w:val="32"/>
      <w:sz w:val="32"/>
      <w:szCs w:val="32"/>
    </w:rPr>
  </w:style>
  <w:style w:type="paragraph" w:styleId="Heading2">
    <w:name w:val="heading 2"/>
    <w:basedOn w:val="Normal"/>
    <w:next w:val="Normal"/>
    <w:qFormat/>
    <w:rsid w:val="00A14C1F"/>
    <w:pPr>
      <w:keepNext/>
      <w:numPr>
        <w:ilvl w:val="1"/>
        <w:numId w:val="1"/>
      </w:numPr>
      <w:spacing w:before="240"/>
      <w:outlineLvl w:val="1"/>
    </w:pPr>
    <w:rPr>
      <w:rFonts w:ascii="Helvetica" w:hAnsi="Helvetica"/>
      <w:sz w:val="28"/>
      <w:szCs w:val="28"/>
    </w:rPr>
  </w:style>
  <w:style w:type="paragraph" w:styleId="Heading3">
    <w:name w:val="heading 3"/>
    <w:basedOn w:val="Normal"/>
    <w:next w:val="Normal"/>
    <w:qFormat/>
    <w:rsid w:val="009E0519"/>
    <w:pPr>
      <w:keepNext/>
      <w:numPr>
        <w:ilvl w:val="2"/>
        <w:numId w:val="1"/>
      </w:numPr>
      <w:spacing w:before="240"/>
      <w:outlineLvl w:val="2"/>
    </w:pPr>
    <w:rPr>
      <w:rFonts w:ascii="Arial" w:hAnsi="Arial"/>
      <w:b/>
      <w:sz w:val="26"/>
      <w:szCs w:val="26"/>
    </w:r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TitelArtikel">
    <w:name w:val="Titel Artikel"/>
    <w:basedOn w:val="Heading1"/>
    <w:rsid w:val="00A14C1F"/>
    <w:pPr>
      <w:numPr>
        <w:numId w:val="0"/>
      </w:numPr>
      <w:spacing w:before="100" w:beforeAutospacing="1" w:after="240"/>
      <w:jc w:val="center"/>
    </w:pPr>
    <w:rPr>
      <w:sz w:val="36"/>
    </w:rPr>
  </w:style>
  <w:style w:type="paragraph" w:styleId="Caption">
    <w:name w:val="caption"/>
    <w:basedOn w:val="Normal"/>
    <w:qFormat/>
    <w:rsid w:val="00A14C1F"/>
    <w:rPr>
      <w:rFonts w:ascii="Helvetica" w:hAnsi="Helvetica"/>
      <w:sz w:val="18"/>
    </w:rPr>
  </w:style>
  <w:style w:type="table" w:styleId="TableGrid">
    <w:name w:val="Table Grid"/>
    <w:basedOn w:val="TableNormal"/>
    <w:uiPriority w:val="59"/>
    <w:rsid w:val="001D4E7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eForm">
    <w:name w:val="Free Form"/>
    <w:rsid w:val="001D4E7D"/>
    <w:rPr>
      <w:rFonts w:ascii="Helvetica" w:eastAsia="ヒラギノ角ゴ Pro W3" w:hAnsi="Helvetica"/>
      <w:color w:val="000000"/>
    </w:rPr>
  </w:style>
  <w:style w:type="character" w:customStyle="1" w:styleId="Ohne">
    <w:name w:val="Ohne"/>
    <w:rsid w:val="001D4E7D"/>
  </w:style>
  <w:style w:type="paragraph" w:styleId="Header">
    <w:name w:val="header"/>
    <w:basedOn w:val="Normal"/>
    <w:link w:val="HeaderChar"/>
    <w:rsid w:val="00D93DA2"/>
    <w:pPr>
      <w:tabs>
        <w:tab w:val="center" w:pos="4320"/>
        <w:tab w:val="right" w:pos="8640"/>
      </w:tabs>
    </w:pPr>
  </w:style>
  <w:style w:type="character" w:customStyle="1" w:styleId="HeaderChar">
    <w:name w:val="Header Char"/>
    <w:basedOn w:val="DefaultParagraphFont"/>
    <w:link w:val="Header"/>
    <w:rsid w:val="00D93DA2"/>
    <w:rPr>
      <w:sz w:val="24"/>
      <w:szCs w:val="24"/>
      <w:lang w:eastAsia="de-DE"/>
    </w:rPr>
  </w:style>
  <w:style w:type="paragraph" w:styleId="Footer">
    <w:name w:val="footer"/>
    <w:basedOn w:val="Normal"/>
    <w:link w:val="FooterChar"/>
    <w:rsid w:val="00D93DA2"/>
    <w:pPr>
      <w:tabs>
        <w:tab w:val="center" w:pos="4320"/>
        <w:tab w:val="right" w:pos="8640"/>
      </w:tabs>
    </w:pPr>
  </w:style>
  <w:style w:type="character" w:customStyle="1" w:styleId="FooterChar">
    <w:name w:val="Footer Char"/>
    <w:basedOn w:val="DefaultParagraphFont"/>
    <w:link w:val="Footer"/>
    <w:rsid w:val="00D93DA2"/>
    <w:rPr>
      <w:sz w:val="24"/>
      <w:szCs w:val="24"/>
      <w:lang w:eastAsia="de-DE"/>
    </w:rPr>
  </w:style>
  <w:style w:type="character" w:styleId="PageNumber">
    <w:name w:val="page number"/>
    <w:basedOn w:val="DefaultParagraphFont"/>
    <w:rsid w:val="00D93DA2"/>
  </w:style>
  <w:style w:type="character" w:styleId="Hyperlink">
    <w:name w:val="Hyperlink"/>
    <w:basedOn w:val="DefaultParagraphFont"/>
    <w:rsid w:val="00E3054F"/>
    <w:rPr>
      <w:color w:val="0000FF" w:themeColor="hyperlink"/>
      <w:u w:val="single"/>
    </w:rPr>
  </w:style>
  <w:style w:type="paragraph" w:customStyle="1" w:styleId="Affiliation">
    <w:name w:val="Affiliation"/>
    <w:basedOn w:val="TitelArtikel"/>
    <w:qFormat/>
    <w:rsid w:val="00A14C1F"/>
    <w:rPr>
      <w:rFonts w:ascii="Baskerville" w:hAnsi="Baskerville"/>
      <w:b w:val="0"/>
      <w:i/>
      <w:sz w:val="28"/>
      <w:lang w:val="de-D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9.png"/><Relationship Id="rId14" Type="http://schemas.openxmlformats.org/officeDocument/2006/relationships/image" Target="media/image10.pict"/><Relationship Id="rId15" Type="http://schemas.openxmlformats.org/officeDocument/2006/relationships/image" Target="media/image11.png"/><Relationship Id="rId16" Type="http://schemas.openxmlformats.org/officeDocument/2006/relationships/image" Target="media/image12.pict"/><Relationship Id="rId17" Type="http://schemas.openxmlformats.org/officeDocument/2006/relationships/image" Target="media/image13.png"/><Relationship Id="rId18" Type="http://schemas.openxmlformats.org/officeDocument/2006/relationships/image" Target="media/image14.pict"/><Relationship Id="rId19" Type="http://schemas.openxmlformats.org/officeDocument/2006/relationships/image" Target="media/image15.png"/><Relationship Id="rId63" Type="http://schemas.openxmlformats.org/officeDocument/2006/relationships/image" Target="media/image48.png"/><Relationship Id="rId64" Type="http://schemas.openxmlformats.org/officeDocument/2006/relationships/image" Target="media/image49.pict"/><Relationship Id="rId65" Type="http://schemas.openxmlformats.org/officeDocument/2006/relationships/image" Target="media/image50.png"/><Relationship Id="rId66" Type="http://schemas.openxmlformats.org/officeDocument/2006/relationships/image" Target="media/image51.pict"/><Relationship Id="rId67" Type="http://schemas.openxmlformats.org/officeDocument/2006/relationships/image" Target="media/image52.pdf"/><Relationship Id="rId68" Type="http://schemas.openxmlformats.org/officeDocument/2006/relationships/image" Target="media/image53.png"/><Relationship Id="rId69" Type="http://schemas.openxmlformats.org/officeDocument/2006/relationships/image" Target="media/image54.pdf"/><Relationship Id="rId50" Type="http://schemas.openxmlformats.org/officeDocument/2006/relationships/image" Target="media/image36.png"/><Relationship Id="rId51" Type="http://schemas.openxmlformats.org/officeDocument/2006/relationships/image" Target="media/image37.pict"/><Relationship Id="rId52" Type="http://schemas.openxmlformats.org/officeDocument/2006/relationships/image" Target="media/image38.png"/><Relationship Id="rId53" Type="http://schemas.openxmlformats.org/officeDocument/2006/relationships/image" Target="media/image39.pict"/><Relationship Id="rId54" Type="http://schemas.openxmlformats.org/officeDocument/2006/relationships/image" Target="media/image40.png"/><Relationship Id="rId55" Type="http://schemas.openxmlformats.org/officeDocument/2006/relationships/image" Target="media/image41.pict"/><Relationship Id="rId56" Type="http://schemas.openxmlformats.org/officeDocument/2006/relationships/image" Target="media/image42.png"/><Relationship Id="rId57" Type="http://schemas.openxmlformats.org/officeDocument/2006/relationships/image" Target="media/image43.pict"/><Relationship Id="rId58" Type="http://schemas.openxmlformats.org/officeDocument/2006/relationships/hyperlink" Target="http://www.wheresgeorge.com" TargetMode="External"/><Relationship Id="rId59" Type="http://schemas.openxmlformats.org/officeDocument/2006/relationships/image" Target="media/image44.png"/><Relationship Id="rId45" Type="http://schemas.openxmlformats.org/officeDocument/2006/relationships/image" Target="media/image39.png"/><Relationship Id="rId46" Type="http://schemas.openxmlformats.org/officeDocument/2006/relationships/image" Target="media/image32.png"/><Relationship Id="rId47" Type="http://schemas.openxmlformats.org/officeDocument/2006/relationships/image" Target="media/image33.pict"/><Relationship Id="rId48" Type="http://schemas.openxmlformats.org/officeDocument/2006/relationships/image" Target="media/image34.png"/><Relationship Id="rId49" Type="http://schemas.openxmlformats.org/officeDocument/2006/relationships/image" Target="media/image35.pict"/><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ict"/><Relationship Id="rId7" Type="http://schemas.openxmlformats.org/officeDocument/2006/relationships/image" Target="media/image3.png"/><Relationship Id="rId8" Type="http://schemas.openxmlformats.org/officeDocument/2006/relationships/image" Target="media/image4.pict"/><Relationship Id="rId9" Type="http://schemas.openxmlformats.org/officeDocument/2006/relationships/image" Target="media/image5.png"/><Relationship Id="rId30" Type="http://schemas.openxmlformats.org/officeDocument/2006/relationships/image" Target="media/image25.png"/><Relationship Id="rId31" Type="http://schemas.openxmlformats.org/officeDocument/2006/relationships/image" Target="media/image26.pict"/><Relationship Id="rId32" Type="http://schemas.openxmlformats.org/officeDocument/2006/relationships/image" Target="media/image27.png"/><Relationship Id="rId33" Type="http://schemas.openxmlformats.org/officeDocument/2006/relationships/image" Target="media/image28.pict"/><Relationship Id="rId34" Type="http://schemas.openxmlformats.org/officeDocument/2006/relationships/image" Target="media/image29.png"/><Relationship Id="rId35" Type="http://schemas.openxmlformats.org/officeDocument/2006/relationships/image" Target="media/image30.pict"/><Relationship Id="rId36" Type="http://schemas.openxmlformats.org/officeDocument/2006/relationships/oleObject" Target="embeddings/oleObject2.bin"/><Relationship Id="rId37" Type="http://schemas.openxmlformats.org/officeDocument/2006/relationships/image" Target="media/image31.pdf"/><Relationship Id="rId70" Type="http://schemas.openxmlformats.org/officeDocument/2006/relationships/image" Target="media/image55.png"/><Relationship Id="rId71" Type="http://schemas.openxmlformats.org/officeDocument/2006/relationships/image" Target="media/image56.pdf"/><Relationship Id="rId72" Type="http://schemas.openxmlformats.org/officeDocument/2006/relationships/image" Target="media/image57.png"/><Relationship Id="rId20" Type="http://schemas.openxmlformats.org/officeDocument/2006/relationships/image" Target="media/image16.pict"/><Relationship Id="rId21" Type="http://schemas.openxmlformats.org/officeDocument/2006/relationships/image" Target="media/image17.png"/><Relationship Id="rId22" Type="http://schemas.openxmlformats.org/officeDocument/2006/relationships/image" Target="media/image18.pict"/><Relationship Id="rId23" Type="http://schemas.openxmlformats.org/officeDocument/2006/relationships/image" Target="media/image19.png"/><Relationship Id="rId24" Type="http://schemas.openxmlformats.org/officeDocument/2006/relationships/image" Target="media/image20.pict"/><Relationship Id="rId25" Type="http://schemas.openxmlformats.org/officeDocument/2006/relationships/oleObject" Target="embeddings/oleObject1.bin"/><Relationship Id="rId26" Type="http://schemas.openxmlformats.org/officeDocument/2006/relationships/image" Target="media/image21.png"/><Relationship Id="rId27" Type="http://schemas.openxmlformats.org/officeDocument/2006/relationships/image" Target="media/image22.pict"/><Relationship Id="rId28" Type="http://schemas.openxmlformats.org/officeDocument/2006/relationships/image" Target="media/image23.png"/><Relationship Id="rId29" Type="http://schemas.openxmlformats.org/officeDocument/2006/relationships/image" Target="media/image24.pict"/><Relationship Id="rId73" Type="http://schemas.openxmlformats.org/officeDocument/2006/relationships/footer" Target="footer1.xml"/><Relationship Id="rId74" Type="http://schemas.openxmlformats.org/officeDocument/2006/relationships/footer" Target="footer2.xml"/><Relationship Id="rId75" Type="http://schemas.openxmlformats.org/officeDocument/2006/relationships/fontTable" Target="fontTable.xml"/><Relationship Id="rId76" Type="http://schemas.openxmlformats.org/officeDocument/2006/relationships/theme" Target="theme/theme1.xml"/><Relationship Id="rId60" Type="http://schemas.openxmlformats.org/officeDocument/2006/relationships/image" Target="media/image45.pict"/><Relationship Id="rId61" Type="http://schemas.openxmlformats.org/officeDocument/2006/relationships/image" Target="media/image46.png"/><Relationship Id="rId62" Type="http://schemas.openxmlformats.org/officeDocument/2006/relationships/image" Target="media/image47.pict"/><Relationship Id="rId10" Type="http://schemas.openxmlformats.org/officeDocument/2006/relationships/image" Target="media/image6.pict"/><Relationship Id="rId11" Type="http://schemas.openxmlformats.org/officeDocument/2006/relationships/image" Target="media/image7.png"/><Relationship Id="rId12" Type="http://schemas.openxmlformats.org/officeDocument/2006/relationships/image" Target="media/image8.pic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13</Pages>
  <Words>6071</Words>
  <Characters>34605</Characters>
  <Application>Microsoft Macintosh Word</Application>
  <DocSecurity>0</DocSecurity>
  <Lines>288</Lines>
  <Paragraphs>69</Paragraphs>
  <ScaleCrop>false</ScaleCrop>
  <HeadingPairs>
    <vt:vector size="4" baseType="variant">
      <vt:variant>
        <vt:lpstr>Title</vt:lpstr>
      </vt:variant>
      <vt:variant>
        <vt:i4>1</vt:i4>
      </vt:variant>
      <vt:variant>
        <vt:lpstr>Headings</vt:lpstr>
      </vt:variant>
      <vt:variant>
        <vt:i4>28</vt:i4>
      </vt:variant>
    </vt:vector>
  </HeadingPairs>
  <TitlesOfParts>
    <vt:vector size="29" baseType="lpstr">
      <vt:lpstr>In 80 Tagen um die Welt – Mathematische Modelle zur Globalen Seuchenausbreitung</vt:lpstr>
      <vt:lpstr>In 80 Tagen um die Welt – Mathematische Modelle zur Globalen Seuchenausbreitung</vt:lpstr>
      <vt:lpstr>Einleitung</vt:lpstr>
      <vt:lpstr>Pandemien</vt:lpstr>
      <vt:lpstr>    Beispiele historischer Seuchen</vt:lpstr>
      <vt:lpstr>    Moderne Seuchen</vt:lpstr>
      <vt:lpstr>Mathematische Modelle</vt:lpstr>
      <vt:lpstr>    Einfache Mathematische Modelle zur Dynamik einer Epidemie</vt:lpstr>
      <vt:lpstr>    Globale Ausbreitung</vt:lpstr>
      <vt:lpstr>    Der Internationale Flugverkehr</vt:lpstr>
      <vt:lpstr>Das erste quantitative Modell zur weltweiten Ausbreitung einer neuartigen Seuche</vt:lpstr>
      <vt:lpstr>    Die Eigenschaften des weltweiten Flugverkehrsnetzwerkes</vt:lpstr>
      <vt:lpstr>Auf den Spuren des Geldes</vt:lpstr>
      <vt:lpstr>    Die Internetseite wheresgeorge.com</vt:lpstr>
      <vt:lpstr>    Reiseverhalten auf allen Längenskalen</vt:lpstr>
      <vt:lpstr>    Die Gesetze des menschlichen Reiseverhaltens</vt:lpstr>
      <vt:lpstr>        Potenzgesetze – Was heisst skalenfrei</vt:lpstr>
      <vt:lpstr>Random Walks</vt:lpstr>
      <vt:lpstr>    Vom Random Walk zur Brown’schen Bewegung</vt:lpstr>
      <vt:lpstr>    Lévy Flights und Superdiffusion</vt:lpstr>
      <vt:lpstr>Dynamische Modelle für moderne Seuchen</vt:lpstr>
      <vt:lpstr>Wo geht die Reise hin – neue Ideen</vt:lpstr>
      <vt:lpstr>    Neue Technologien</vt:lpstr>
      <vt:lpstr>    GPS, Internet und eine Flut an Daten Data</vt:lpstr>
      <vt:lpstr>    Geocaching</vt:lpstr>
      <vt:lpstr>    Europäische Verkehrsnetzwerke</vt:lpstr>
      <vt:lpstr>    Einige quantitative Resultate</vt:lpstr>
      <vt:lpstr>Fazit</vt:lpstr>
      <vt:lpstr>    Die Geschichte</vt:lpstr>
    </vt:vector>
  </TitlesOfParts>
  <Company>Northwestern University</Company>
  <LinksUpToDate>false</LinksUpToDate>
  <CharactersWithSpaces>42497</CharactersWithSpaces>
  <SharedDoc>false</SharedDoc>
  <HLinks>
    <vt:vector size="36" baseType="variant">
      <vt:variant>
        <vt:i4>1310779</vt:i4>
      </vt:variant>
      <vt:variant>
        <vt:i4>30530</vt:i4>
      </vt:variant>
      <vt:variant>
        <vt:i4>1045</vt:i4>
      </vt:variant>
      <vt:variant>
        <vt:i4>1</vt:i4>
      </vt:variant>
      <vt:variant>
        <vt:lpwstr>flugnetz2</vt:lpwstr>
      </vt:variant>
      <vt:variant>
        <vt:lpwstr/>
      </vt:variant>
      <vt:variant>
        <vt:i4>6881281</vt:i4>
      </vt:variant>
      <vt:variant>
        <vt:i4>30812</vt:i4>
      </vt:variant>
      <vt:variant>
        <vt:i4>1046</vt:i4>
      </vt:variant>
      <vt:variant>
        <vt:i4>1</vt:i4>
      </vt:variant>
      <vt:variant>
        <vt:lpwstr>SIR</vt:lpwstr>
      </vt:variant>
      <vt:variant>
        <vt:lpwstr/>
      </vt:variant>
      <vt:variant>
        <vt:i4>7733283</vt:i4>
      </vt:variant>
      <vt:variant>
        <vt:i4>32698</vt:i4>
      </vt:variant>
      <vt:variant>
        <vt:i4>1049</vt:i4>
      </vt:variant>
      <vt:variant>
        <vt:i4>1</vt:i4>
      </vt:variant>
      <vt:variant>
        <vt:lpwstr>pest_europe</vt:lpwstr>
      </vt:variant>
      <vt:variant>
        <vt:lpwstr/>
      </vt:variant>
      <vt:variant>
        <vt:i4>7143443</vt:i4>
      </vt:variant>
      <vt:variant>
        <vt:i4>32923</vt:i4>
      </vt:variant>
      <vt:variant>
        <vt:i4>1050</vt:i4>
      </vt:variant>
      <vt:variant>
        <vt:i4>1</vt:i4>
      </vt:variant>
      <vt:variant>
        <vt:lpwstr>spatsir</vt:lpwstr>
      </vt:variant>
      <vt:variant>
        <vt:lpwstr/>
      </vt:variant>
      <vt:variant>
        <vt:i4>1179649</vt:i4>
      </vt:variant>
      <vt:variant>
        <vt:i4>33811</vt:i4>
      </vt:variant>
      <vt:variant>
        <vt:i4>1052</vt:i4>
      </vt:variant>
      <vt:variant>
        <vt:i4>1</vt:i4>
      </vt:variant>
      <vt:variant>
        <vt:lpwstr>sars</vt:lpwstr>
      </vt:variant>
      <vt:variant>
        <vt:lpwstr/>
      </vt:variant>
      <vt:variant>
        <vt:i4>7274606</vt:i4>
      </vt:variant>
      <vt:variant>
        <vt:i4>34189</vt:i4>
      </vt:variant>
      <vt:variant>
        <vt:i4>1053</vt:i4>
      </vt:variant>
      <vt:variant>
        <vt:i4>1</vt:i4>
      </vt:variant>
      <vt:variant>
        <vt:lpwstr>hetero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80 Tagen um die Welt – Mathematische Modelle zur Globalen Seuchenausbreitung</dc:title>
  <dc:subject/>
  <dc:creator>Dirk Brockmann</dc:creator>
  <cp:keywords/>
  <cp:lastModifiedBy>Dirk Brockmann</cp:lastModifiedBy>
  <cp:revision>3</cp:revision>
  <cp:lastPrinted>2009-09-07T03:54:00Z</cp:lastPrinted>
  <dcterms:created xsi:type="dcterms:W3CDTF">2009-09-07T09:56:00Z</dcterms:created>
  <dcterms:modified xsi:type="dcterms:W3CDTF">2009-09-07T10:54:00Z</dcterms:modified>
</cp:coreProperties>
</file>